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B7F" w:rsidRPr="007E7B7F" w:rsidRDefault="00736B3C" w:rsidP="00245FF2">
      <w:pPr>
        <w:jc w:val="center"/>
        <w:rPr>
          <w:b/>
          <w:i/>
          <w:sz w:val="28"/>
          <w:szCs w:val="22"/>
        </w:rPr>
      </w:pPr>
      <w:r w:rsidRPr="007E7B7F">
        <w:rPr>
          <w:b/>
          <w:sz w:val="28"/>
          <w:szCs w:val="22"/>
        </w:rPr>
        <w:t xml:space="preserve">Guidelines </w:t>
      </w:r>
      <w:r w:rsidR="00245FF2" w:rsidRPr="007E7B7F">
        <w:rPr>
          <w:b/>
          <w:sz w:val="28"/>
          <w:szCs w:val="22"/>
        </w:rPr>
        <w:t xml:space="preserve">for Completion of </w:t>
      </w:r>
      <w:r w:rsidR="007E7B7F" w:rsidRPr="007E7B7F">
        <w:rPr>
          <w:b/>
          <w:sz w:val="28"/>
          <w:szCs w:val="22"/>
        </w:rPr>
        <w:t xml:space="preserve">Special Rates </w:t>
      </w:r>
      <w:r w:rsidR="00245FF2" w:rsidRPr="007E7B7F">
        <w:rPr>
          <w:b/>
          <w:sz w:val="28"/>
          <w:szCs w:val="22"/>
        </w:rPr>
        <w:t>Time Sheets</w:t>
      </w:r>
      <w:r w:rsidR="007E7B7F" w:rsidRPr="007E7B7F">
        <w:rPr>
          <w:b/>
          <w:i/>
          <w:sz w:val="28"/>
          <w:szCs w:val="22"/>
        </w:rPr>
        <w:t xml:space="preserve"> </w:t>
      </w:r>
    </w:p>
    <w:p w:rsidR="00F7008D" w:rsidRPr="007E7B7F" w:rsidRDefault="00F7008D" w:rsidP="007E7B7F">
      <w:pPr>
        <w:spacing w:before="60"/>
        <w:jc w:val="center"/>
        <w:rPr>
          <w:b/>
          <w:i/>
          <w:szCs w:val="22"/>
        </w:rPr>
      </w:pPr>
      <w:r w:rsidRPr="007E7B7F">
        <w:rPr>
          <w:b/>
          <w:i/>
          <w:szCs w:val="22"/>
        </w:rPr>
        <w:t>(</w:t>
      </w:r>
      <w:proofErr w:type="gramStart"/>
      <w:r w:rsidR="007E7B7F" w:rsidRPr="007E7B7F">
        <w:rPr>
          <w:b/>
          <w:i/>
          <w:szCs w:val="22"/>
        </w:rPr>
        <w:t>for</w:t>
      </w:r>
      <w:proofErr w:type="gramEnd"/>
      <w:r w:rsidR="007E7B7F" w:rsidRPr="007E7B7F">
        <w:rPr>
          <w:b/>
          <w:i/>
          <w:szCs w:val="22"/>
        </w:rPr>
        <w:t xml:space="preserve"> nonexempt staff </w:t>
      </w:r>
      <w:r w:rsidRPr="007E7B7F">
        <w:rPr>
          <w:b/>
          <w:i/>
          <w:szCs w:val="22"/>
        </w:rPr>
        <w:t>working different shifts and being on-call)</w:t>
      </w:r>
    </w:p>
    <w:p w:rsidR="00245FF2" w:rsidRPr="005F36AB" w:rsidRDefault="00245FF2" w:rsidP="00245FF2">
      <w:pPr>
        <w:jc w:val="center"/>
        <w:rPr>
          <w:b/>
          <w:sz w:val="22"/>
          <w:szCs w:val="22"/>
          <w:u w:val="single"/>
        </w:rPr>
      </w:pPr>
    </w:p>
    <w:p w:rsidR="00245FF2" w:rsidRPr="005F36AB" w:rsidRDefault="00245FF2" w:rsidP="00245FF2">
      <w:pPr>
        <w:jc w:val="center"/>
        <w:rPr>
          <w:b/>
          <w:sz w:val="22"/>
          <w:szCs w:val="22"/>
          <w:u w:val="single"/>
        </w:rPr>
      </w:pPr>
    </w:p>
    <w:p w:rsidR="007E7B7F" w:rsidRDefault="00DC21AB" w:rsidP="00245FF2">
      <w:pPr>
        <w:rPr>
          <w:sz w:val="22"/>
          <w:szCs w:val="22"/>
        </w:rPr>
      </w:pPr>
      <w:r w:rsidRPr="005F36AB">
        <w:rPr>
          <w:sz w:val="22"/>
          <w:szCs w:val="22"/>
        </w:rPr>
        <w:t>T</w:t>
      </w:r>
      <w:r w:rsidR="006D2A45" w:rsidRPr="005F36AB">
        <w:rPr>
          <w:sz w:val="22"/>
          <w:szCs w:val="22"/>
        </w:rPr>
        <w:t xml:space="preserve">ime sheets </w:t>
      </w:r>
      <w:r w:rsidRPr="005F36AB">
        <w:rPr>
          <w:sz w:val="22"/>
          <w:szCs w:val="22"/>
        </w:rPr>
        <w:t xml:space="preserve">with pre-printed dates </w:t>
      </w:r>
      <w:r w:rsidR="006D2A45" w:rsidRPr="005F36AB">
        <w:rPr>
          <w:sz w:val="22"/>
          <w:szCs w:val="22"/>
        </w:rPr>
        <w:t xml:space="preserve">are available on the web at </w:t>
      </w:r>
      <w:hyperlink r:id="rId8" w:history="1">
        <w:r w:rsidR="007E7B7F" w:rsidRPr="00C62176">
          <w:rPr>
            <w:rStyle w:val="Hyperlink"/>
            <w:sz w:val="22"/>
            <w:szCs w:val="22"/>
          </w:rPr>
          <w:t>https://hr.lehigh.edu/timesheets_special_rates</w:t>
        </w:r>
      </w:hyperlink>
      <w:r w:rsidR="004D3101" w:rsidRPr="005F36AB">
        <w:rPr>
          <w:sz w:val="22"/>
          <w:szCs w:val="22"/>
        </w:rPr>
        <w:t>.</w:t>
      </w:r>
      <w:r w:rsidR="004A58E9" w:rsidRPr="005F36AB">
        <w:rPr>
          <w:sz w:val="22"/>
          <w:szCs w:val="22"/>
        </w:rPr>
        <w:t xml:space="preserve"> You can also access them </w:t>
      </w:r>
      <w:r w:rsidR="007E7B7F">
        <w:rPr>
          <w:sz w:val="22"/>
          <w:szCs w:val="22"/>
        </w:rPr>
        <w:t>from the HR Forms</w:t>
      </w:r>
      <w:r w:rsidR="004A58E9" w:rsidRPr="005F36AB">
        <w:rPr>
          <w:sz w:val="22"/>
          <w:szCs w:val="22"/>
        </w:rPr>
        <w:t xml:space="preserve"> web page</w:t>
      </w:r>
      <w:r w:rsidR="007E7B7F">
        <w:rPr>
          <w:sz w:val="22"/>
          <w:szCs w:val="22"/>
        </w:rPr>
        <w:t xml:space="preserve"> under Staff Compensation Forms</w:t>
      </w:r>
      <w:r w:rsidR="004A58E9" w:rsidRPr="005F36AB">
        <w:rPr>
          <w:sz w:val="22"/>
          <w:szCs w:val="22"/>
        </w:rPr>
        <w:t>.</w:t>
      </w:r>
      <w:r w:rsidR="0098586F">
        <w:rPr>
          <w:sz w:val="22"/>
          <w:szCs w:val="22"/>
        </w:rPr>
        <w:t xml:space="preserve"> </w:t>
      </w:r>
    </w:p>
    <w:p w:rsidR="00736B3C" w:rsidRPr="0098586F" w:rsidRDefault="0098586F" w:rsidP="007E7B7F">
      <w:pPr>
        <w:spacing w:before="180"/>
        <w:rPr>
          <w:i/>
          <w:sz w:val="22"/>
          <w:szCs w:val="22"/>
        </w:rPr>
      </w:pPr>
      <w:r>
        <w:rPr>
          <w:i/>
          <w:sz w:val="22"/>
          <w:szCs w:val="22"/>
        </w:rPr>
        <w:t>Please note that the time sheet is legal size (8½ x 14).</w:t>
      </w:r>
    </w:p>
    <w:p w:rsidR="004D3101" w:rsidRPr="005F36AB" w:rsidRDefault="004D3101" w:rsidP="00245FF2">
      <w:pPr>
        <w:rPr>
          <w:sz w:val="22"/>
          <w:szCs w:val="22"/>
        </w:rPr>
      </w:pPr>
    </w:p>
    <w:p w:rsidR="00245FF2" w:rsidRPr="005F36AB" w:rsidRDefault="003A4B1C" w:rsidP="0075241C">
      <w:pPr>
        <w:numPr>
          <w:ilvl w:val="0"/>
          <w:numId w:val="32"/>
        </w:numPr>
        <w:rPr>
          <w:sz w:val="22"/>
          <w:szCs w:val="22"/>
        </w:rPr>
      </w:pPr>
      <w:r w:rsidRPr="005F36AB">
        <w:rPr>
          <w:sz w:val="22"/>
          <w:szCs w:val="22"/>
        </w:rPr>
        <w:t>Preparation</w:t>
      </w:r>
      <w:r w:rsidR="00245FF2" w:rsidRPr="005F36AB">
        <w:rPr>
          <w:sz w:val="22"/>
          <w:szCs w:val="22"/>
        </w:rPr>
        <w:t xml:space="preserve"> of time sheet by Supervisor</w:t>
      </w:r>
      <w:r w:rsidR="00BD64D6" w:rsidRPr="005F36AB">
        <w:rPr>
          <w:sz w:val="22"/>
          <w:szCs w:val="22"/>
        </w:rPr>
        <w:t xml:space="preserve"> (or designated individual)</w:t>
      </w:r>
      <w:r w:rsidR="00245FF2" w:rsidRPr="005F36AB">
        <w:rPr>
          <w:sz w:val="22"/>
          <w:szCs w:val="22"/>
        </w:rPr>
        <w:t>:</w:t>
      </w:r>
    </w:p>
    <w:p w:rsidR="002D4214" w:rsidRDefault="002D4214" w:rsidP="007E7B7F">
      <w:pPr>
        <w:spacing w:before="120"/>
        <w:ind w:left="720"/>
        <w:rPr>
          <w:sz w:val="22"/>
          <w:szCs w:val="22"/>
        </w:rPr>
      </w:pPr>
      <w:r w:rsidRPr="005F36AB">
        <w:rPr>
          <w:sz w:val="22"/>
          <w:szCs w:val="22"/>
        </w:rPr>
        <w:t>Overtime is calculated based on hours worked during the workweek beginning Sunday at 12:01 a.m. and ending on Saturday at midnight. Because a pay period may begin in the middle of the workweek, hours worked prior to the beginning of the pay period must be carried forward to the time sheet for the next pay period in order to calculate overtime compensation and blended rates. Complete all hours carried forward (time worked and time not worked) in the column “Prior Carry Over” on the timesheet.</w:t>
      </w:r>
    </w:p>
    <w:p w:rsidR="00245FF2" w:rsidRPr="005F36AB" w:rsidRDefault="004A58E9" w:rsidP="007E7B7F">
      <w:pPr>
        <w:spacing w:before="120"/>
        <w:ind w:left="720"/>
        <w:rPr>
          <w:sz w:val="22"/>
          <w:szCs w:val="22"/>
        </w:rPr>
      </w:pPr>
      <w:r w:rsidRPr="005F36AB">
        <w:rPr>
          <w:sz w:val="22"/>
          <w:szCs w:val="22"/>
        </w:rPr>
        <w:t xml:space="preserve">Supervisor, or designated individual in the department, </w:t>
      </w:r>
      <w:r w:rsidR="002D4214">
        <w:rPr>
          <w:sz w:val="22"/>
          <w:szCs w:val="22"/>
        </w:rPr>
        <w:t xml:space="preserve">then </w:t>
      </w:r>
      <w:r w:rsidRPr="005F36AB">
        <w:rPr>
          <w:sz w:val="22"/>
          <w:szCs w:val="22"/>
        </w:rPr>
        <w:t>distributes appropriate tim</w:t>
      </w:r>
      <w:r w:rsidR="002D4214">
        <w:rPr>
          <w:sz w:val="22"/>
          <w:szCs w:val="22"/>
        </w:rPr>
        <w:t>e sheets to all nonexempt staff.</w:t>
      </w:r>
    </w:p>
    <w:p w:rsidR="009F21E0" w:rsidRPr="005F36AB" w:rsidRDefault="009F21E0" w:rsidP="00804903">
      <w:pPr>
        <w:rPr>
          <w:b/>
          <w:sz w:val="22"/>
          <w:szCs w:val="22"/>
        </w:rPr>
      </w:pPr>
    </w:p>
    <w:p w:rsidR="007E7B7F" w:rsidRDefault="00E2405F" w:rsidP="007E7B7F">
      <w:pPr>
        <w:numPr>
          <w:ilvl w:val="0"/>
          <w:numId w:val="30"/>
        </w:numPr>
        <w:rPr>
          <w:sz w:val="22"/>
          <w:szCs w:val="22"/>
        </w:rPr>
      </w:pPr>
      <w:r w:rsidRPr="005F36AB">
        <w:rPr>
          <w:sz w:val="22"/>
          <w:szCs w:val="22"/>
        </w:rPr>
        <w:t>Completion of time sheet by Employee:</w:t>
      </w:r>
    </w:p>
    <w:p w:rsidR="001A6678" w:rsidRPr="005F36AB" w:rsidRDefault="004A58E9" w:rsidP="007E7B7F">
      <w:pPr>
        <w:spacing w:before="120"/>
        <w:ind w:left="720"/>
        <w:rPr>
          <w:sz w:val="22"/>
          <w:szCs w:val="22"/>
        </w:rPr>
      </w:pPr>
      <w:r w:rsidRPr="007E7B7F">
        <w:rPr>
          <w:sz w:val="22"/>
          <w:szCs w:val="22"/>
        </w:rPr>
        <w:t>Time sheets must be completed during the pay period as time is worked. They should not be signed in advance of the hours worked under any circumstances. Time sheets should be submitted and signed at the conclusion of the pay period.</w:t>
      </w:r>
    </w:p>
    <w:p w:rsidR="00BD64D6" w:rsidRPr="005F36AB" w:rsidRDefault="00BD64D6" w:rsidP="007E7B7F">
      <w:pPr>
        <w:numPr>
          <w:ilvl w:val="0"/>
          <w:numId w:val="18"/>
        </w:numPr>
        <w:tabs>
          <w:tab w:val="clear" w:pos="720"/>
          <w:tab w:val="num" w:pos="1080"/>
        </w:tabs>
        <w:spacing w:before="120"/>
        <w:ind w:left="1080"/>
        <w:rPr>
          <w:sz w:val="22"/>
          <w:szCs w:val="22"/>
        </w:rPr>
      </w:pPr>
      <w:r w:rsidRPr="005F36AB">
        <w:rPr>
          <w:b/>
          <w:sz w:val="22"/>
          <w:szCs w:val="22"/>
        </w:rPr>
        <w:t>Banner ID</w:t>
      </w:r>
      <w:r w:rsidRPr="005F36AB">
        <w:rPr>
          <w:sz w:val="22"/>
          <w:szCs w:val="22"/>
        </w:rPr>
        <w:t xml:space="preserve"> – If blank, fill in your Banner ID</w:t>
      </w:r>
      <w:r w:rsidR="00546C52" w:rsidRPr="005F36AB">
        <w:rPr>
          <w:sz w:val="22"/>
          <w:szCs w:val="22"/>
        </w:rPr>
        <w:t>,</w:t>
      </w:r>
      <w:r w:rsidRPr="005F36AB">
        <w:rPr>
          <w:sz w:val="22"/>
          <w:szCs w:val="22"/>
        </w:rPr>
        <w:t xml:space="preserve"> which is either your social security number or your generated ID.</w:t>
      </w:r>
    </w:p>
    <w:p w:rsidR="004D3101" w:rsidRPr="005F36AB" w:rsidRDefault="00E2405F" w:rsidP="007E7B7F">
      <w:pPr>
        <w:numPr>
          <w:ilvl w:val="0"/>
          <w:numId w:val="18"/>
        </w:numPr>
        <w:tabs>
          <w:tab w:val="clear" w:pos="720"/>
          <w:tab w:val="num" w:pos="1080"/>
        </w:tabs>
        <w:spacing w:before="120"/>
        <w:ind w:left="1080"/>
        <w:rPr>
          <w:sz w:val="22"/>
          <w:szCs w:val="22"/>
        </w:rPr>
      </w:pPr>
      <w:r w:rsidRPr="005F36AB">
        <w:rPr>
          <w:b/>
          <w:sz w:val="22"/>
          <w:szCs w:val="22"/>
        </w:rPr>
        <w:t>Em</w:t>
      </w:r>
      <w:r w:rsidR="00BD64D6" w:rsidRPr="005F36AB">
        <w:rPr>
          <w:b/>
          <w:sz w:val="22"/>
          <w:szCs w:val="22"/>
        </w:rPr>
        <w:t>ployee Name</w:t>
      </w:r>
      <w:r w:rsidR="00BD64D6" w:rsidRPr="005F36AB">
        <w:rPr>
          <w:sz w:val="22"/>
          <w:szCs w:val="22"/>
        </w:rPr>
        <w:t xml:space="preserve"> – If blank, fill in your name.</w:t>
      </w:r>
    </w:p>
    <w:p w:rsidR="00BD64D6" w:rsidRPr="005F36AB" w:rsidRDefault="00BD64D6" w:rsidP="007E7B7F">
      <w:pPr>
        <w:numPr>
          <w:ilvl w:val="0"/>
          <w:numId w:val="18"/>
        </w:numPr>
        <w:tabs>
          <w:tab w:val="clear" w:pos="720"/>
          <w:tab w:val="num" w:pos="1080"/>
        </w:tabs>
        <w:spacing w:before="120"/>
        <w:ind w:left="1080"/>
        <w:rPr>
          <w:sz w:val="22"/>
          <w:szCs w:val="22"/>
          <w:u w:val="single"/>
        </w:rPr>
      </w:pPr>
      <w:r w:rsidRPr="005F36AB">
        <w:rPr>
          <w:b/>
          <w:sz w:val="22"/>
          <w:szCs w:val="22"/>
        </w:rPr>
        <w:t>Normal Work Week</w:t>
      </w:r>
      <w:r w:rsidRPr="005F36AB">
        <w:rPr>
          <w:sz w:val="22"/>
          <w:szCs w:val="22"/>
        </w:rPr>
        <w:t xml:space="preserve"> – If blank, </w:t>
      </w:r>
      <w:r w:rsidR="00046863" w:rsidRPr="005F36AB">
        <w:rPr>
          <w:sz w:val="22"/>
          <w:szCs w:val="22"/>
        </w:rPr>
        <w:t xml:space="preserve">for full time employees, </w:t>
      </w:r>
      <w:r w:rsidRPr="005F36AB">
        <w:rPr>
          <w:sz w:val="22"/>
          <w:szCs w:val="22"/>
        </w:rPr>
        <w:t>enter either 37.5 or 40 hours per week</w:t>
      </w:r>
      <w:r w:rsidR="00046863" w:rsidRPr="005F36AB">
        <w:rPr>
          <w:sz w:val="22"/>
          <w:szCs w:val="22"/>
        </w:rPr>
        <w:t xml:space="preserve"> and for part time employees, enter the hours per week you are normally scheduled to work (for example, 20 or 25 hours)</w:t>
      </w:r>
      <w:r w:rsidRPr="005F36AB">
        <w:rPr>
          <w:sz w:val="22"/>
          <w:szCs w:val="22"/>
        </w:rPr>
        <w:t>.</w:t>
      </w:r>
    </w:p>
    <w:p w:rsidR="004D3101" w:rsidRPr="005F36AB" w:rsidRDefault="00E2405F" w:rsidP="007E7B7F">
      <w:pPr>
        <w:numPr>
          <w:ilvl w:val="0"/>
          <w:numId w:val="18"/>
        </w:numPr>
        <w:tabs>
          <w:tab w:val="clear" w:pos="720"/>
          <w:tab w:val="num" w:pos="1080"/>
        </w:tabs>
        <w:spacing w:before="120"/>
        <w:ind w:left="1080"/>
        <w:rPr>
          <w:sz w:val="22"/>
          <w:szCs w:val="22"/>
          <w:u w:val="single"/>
        </w:rPr>
      </w:pPr>
      <w:r w:rsidRPr="005F36AB">
        <w:rPr>
          <w:b/>
          <w:sz w:val="22"/>
          <w:szCs w:val="22"/>
        </w:rPr>
        <w:t>Department</w:t>
      </w:r>
      <w:r w:rsidRPr="005F36AB">
        <w:rPr>
          <w:sz w:val="22"/>
          <w:szCs w:val="22"/>
        </w:rPr>
        <w:t xml:space="preserve"> – If blank, fill in your department name.</w:t>
      </w:r>
    </w:p>
    <w:p w:rsidR="00BD64D6" w:rsidRPr="005F36AB" w:rsidRDefault="00BD64D6" w:rsidP="007E7B7F">
      <w:pPr>
        <w:numPr>
          <w:ilvl w:val="0"/>
          <w:numId w:val="18"/>
        </w:numPr>
        <w:tabs>
          <w:tab w:val="clear" w:pos="720"/>
          <w:tab w:val="num" w:pos="1080"/>
        </w:tabs>
        <w:spacing w:before="120"/>
        <w:ind w:left="1080"/>
        <w:rPr>
          <w:sz w:val="22"/>
          <w:szCs w:val="22"/>
        </w:rPr>
      </w:pPr>
      <w:r w:rsidRPr="005F36AB">
        <w:rPr>
          <w:b/>
          <w:sz w:val="22"/>
          <w:szCs w:val="22"/>
        </w:rPr>
        <w:t>Pay Period</w:t>
      </w:r>
      <w:r w:rsidRPr="005F36AB">
        <w:rPr>
          <w:sz w:val="22"/>
          <w:szCs w:val="22"/>
        </w:rPr>
        <w:t xml:space="preserve"> – This should already be filled in. Make sure you have </w:t>
      </w:r>
      <w:r w:rsidR="00AE2019" w:rsidRPr="005F36AB">
        <w:rPr>
          <w:sz w:val="22"/>
          <w:szCs w:val="22"/>
        </w:rPr>
        <w:t>the correct time sheet for the correct pay period.</w:t>
      </w:r>
    </w:p>
    <w:p w:rsidR="00046863" w:rsidRPr="005F36AB" w:rsidRDefault="00046863" w:rsidP="007E7B7F">
      <w:pPr>
        <w:numPr>
          <w:ilvl w:val="0"/>
          <w:numId w:val="18"/>
        </w:numPr>
        <w:tabs>
          <w:tab w:val="clear" w:pos="720"/>
          <w:tab w:val="num" w:pos="1080"/>
        </w:tabs>
        <w:spacing w:before="120"/>
        <w:ind w:left="1080"/>
        <w:rPr>
          <w:sz w:val="22"/>
          <w:szCs w:val="22"/>
        </w:rPr>
      </w:pPr>
      <w:r w:rsidRPr="005F36AB">
        <w:rPr>
          <w:b/>
          <w:sz w:val="22"/>
          <w:szCs w:val="22"/>
        </w:rPr>
        <w:t xml:space="preserve">Due Date – </w:t>
      </w:r>
      <w:r w:rsidRPr="005F36AB">
        <w:rPr>
          <w:sz w:val="22"/>
          <w:szCs w:val="22"/>
        </w:rPr>
        <w:t>This should already be filled in. This is the date the time sheet must be received by the Payroll Office.</w:t>
      </w:r>
    </w:p>
    <w:p w:rsidR="00546C52" w:rsidRPr="005F36AB" w:rsidRDefault="00AE2019" w:rsidP="007E7B7F">
      <w:pPr>
        <w:numPr>
          <w:ilvl w:val="0"/>
          <w:numId w:val="18"/>
        </w:numPr>
        <w:tabs>
          <w:tab w:val="clear" w:pos="720"/>
          <w:tab w:val="num" w:pos="1080"/>
        </w:tabs>
        <w:spacing w:before="120"/>
        <w:ind w:left="1080"/>
        <w:rPr>
          <w:sz w:val="22"/>
          <w:szCs w:val="22"/>
        </w:rPr>
      </w:pPr>
      <w:r w:rsidRPr="005F36AB">
        <w:rPr>
          <w:b/>
          <w:sz w:val="22"/>
          <w:szCs w:val="22"/>
        </w:rPr>
        <w:t>Group</w:t>
      </w:r>
      <w:r w:rsidRPr="005F36AB">
        <w:rPr>
          <w:sz w:val="22"/>
          <w:szCs w:val="22"/>
        </w:rPr>
        <w:t xml:space="preserve"> – The selection for this is either </w:t>
      </w:r>
      <w:r w:rsidRPr="005F36AB">
        <w:rPr>
          <w:b/>
          <w:i/>
          <w:sz w:val="22"/>
          <w:szCs w:val="22"/>
        </w:rPr>
        <w:t>Standard</w:t>
      </w:r>
      <w:r w:rsidRPr="005F36AB">
        <w:rPr>
          <w:sz w:val="22"/>
          <w:szCs w:val="22"/>
        </w:rPr>
        <w:t xml:space="preserve"> (for most jobs), </w:t>
      </w:r>
      <w:r w:rsidRPr="005F36AB">
        <w:rPr>
          <w:b/>
          <w:i/>
          <w:sz w:val="22"/>
          <w:szCs w:val="22"/>
        </w:rPr>
        <w:t>Boiler Operator</w:t>
      </w:r>
      <w:r w:rsidRPr="005F36AB">
        <w:rPr>
          <w:sz w:val="22"/>
          <w:szCs w:val="22"/>
        </w:rPr>
        <w:t xml:space="preserve"> (fo</w:t>
      </w:r>
      <w:r w:rsidR="00546C52" w:rsidRPr="005F36AB">
        <w:rPr>
          <w:sz w:val="22"/>
          <w:szCs w:val="22"/>
        </w:rPr>
        <w:t>r all Boiler Operators and Lead Boiler Operators</w:t>
      </w:r>
      <w:r w:rsidRPr="005F36AB">
        <w:rPr>
          <w:sz w:val="22"/>
          <w:szCs w:val="22"/>
        </w:rPr>
        <w:t xml:space="preserve">), or </w:t>
      </w:r>
      <w:r w:rsidRPr="005F36AB">
        <w:rPr>
          <w:b/>
          <w:i/>
          <w:sz w:val="22"/>
          <w:szCs w:val="22"/>
        </w:rPr>
        <w:t>University Police</w:t>
      </w:r>
      <w:r w:rsidRPr="005F36AB">
        <w:rPr>
          <w:sz w:val="22"/>
          <w:szCs w:val="22"/>
        </w:rPr>
        <w:t xml:space="preserve"> (</w:t>
      </w:r>
      <w:r w:rsidR="00546C52" w:rsidRPr="005F36AB">
        <w:rPr>
          <w:sz w:val="22"/>
          <w:szCs w:val="22"/>
        </w:rPr>
        <w:t>for Dispatchers, Security Guards, Police Officers, Corporals, Sergeants, Detectives, and Lieutenant</w:t>
      </w:r>
      <w:r w:rsidR="0098586F">
        <w:rPr>
          <w:sz w:val="22"/>
          <w:szCs w:val="22"/>
        </w:rPr>
        <w:t>s</w:t>
      </w:r>
      <w:r w:rsidRPr="005F36AB">
        <w:rPr>
          <w:sz w:val="22"/>
          <w:szCs w:val="22"/>
        </w:rPr>
        <w:t>).</w:t>
      </w:r>
    </w:p>
    <w:p w:rsidR="00AE2019" w:rsidRPr="005F36AB" w:rsidRDefault="00B1666A" w:rsidP="007E7B7F">
      <w:pPr>
        <w:numPr>
          <w:ilvl w:val="0"/>
          <w:numId w:val="18"/>
        </w:numPr>
        <w:tabs>
          <w:tab w:val="clear" w:pos="720"/>
          <w:tab w:val="num" w:pos="1080"/>
        </w:tabs>
        <w:spacing w:before="120"/>
        <w:ind w:left="1080"/>
        <w:rPr>
          <w:sz w:val="22"/>
          <w:szCs w:val="22"/>
        </w:rPr>
      </w:pPr>
      <w:r w:rsidRPr="005F36AB">
        <w:rPr>
          <w:sz w:val="22"/>
          <w:szCs w:val="22"/>
        </w:rPr>
        <w:t xml:space="preserve">Under each day, </w:t>
      </w:r>
      <w:r w:rsidR="00AE2019" w:rsidRPr="005F36AB">
        <w:rPr>
          <w:sz w:val="22"/>
          <w:szCs w:val="22"/>
        </w:rPr>
        <w:t xml:space="preserve">fill in the </w:t>
      </w:r>
      <w:r w:rsidRPr="005F36AB">
        <w:rPr>
          <w:sz w:val="22"/>
          <w:szCs w:val="22"/>
        </w:rPr>
        <w:t xml:space="preserve">hours </w:t>
      </w:r>
      <w:r w:rsidR="00AE2019" w:rsidRPr="005F36AB">
        <w:rPr>
          <w:sz w:val="22"/>
          <w:szCs w:val="22"/>
        </w:rPr>
        <w:t xml:space="preserve">worked or not worked </w:t>
      </w:r>
      <w:r w:rsidRPr="005F36AB">
        <w:rPr>
          <w:sz w:val="22"/>
          <w:szCs w:val="22"/>
        </w:rPr>
        <w:t>by time category.</w:t>
      </w:r>
      <w:r w:rsidR="00386D0C" w:rsidRPr="005F36AB">
        <w:rPr>
          <w:sz w:val="22"/>
          <w:szCs w:val="22"/>
        </w:rPr>
        <w:t xml:space="preserve"> </w:t>
      </w:r>
    </w:p>
    <w:p w:rsidR="00BB3FF9" w:rsidRPr="005F36AB" w:rsidRDefault="00AE2019" w:rsidP="007E7B7F">
      <w:pPr>
        <w:numPr>
          <w:ilvl w:val="0"/>
          <w:numId w:val="14"/>
        </w:numPr>
        <w:tabs>
          <w:tab w:val="clear" w:pos="1080"/>
          <w:tab w:val="num" w:pos="1440"/>
        </w:tabs>
        <w:spacing w:before="60"/>
        <w:ind w:left="1440"/>
        <w:rPr>
          <w:b/>
          <w:i/>
          <w:sz w:val="22"/>
          <w:szCs w:val="22"/>
        </w:rPr>
      </w:pPr>
      <w:r w:rsidRPr="005F36AB">
        <w:rPr>
          <w:sz w:val="22"/>
          <w:szCs w:val="22"/>
          <w:u w:val="single"/>
        </w:rPr>
        <w:t xml:space="preserve">Day Shift </w:t>
      </w:r>
      <w:r w:rsidR="00B1666A" w:rsidRPr="005F36AB">
        <w:rPr>
          <w:sz w:val="22"/>
          <w:szCs w:val="22"/>
          <w:u w:val="single"/>
        </w:rPr>
        <w:t xml:space="preserve">Hours </w:t>
      </w:r>
      <w:r w:rsidRPr="005F36AB">
        <w:rPr>
          <w:sz w:val="22"/>
          <w:szCs w:val="22"/>
          <w:u w:val="single"/>
        </w:rPr>
        <w:t>W</w:t>
      </w:r>
      <w:r w:rsidR="00B1666A" w:rsidRPr="005F36AB">
        <w:rPr>
          <w:sz w:val="22"/>
          <w:szCs w:val="22"/>
          <w:u w:val="single"/>
        </w:rPr>
        <w:t>orked</w:t>
      </w:r>
      <w:r w:rsidR="00B1666A" w:rsidRPr="005F36AB">
        <w:rPr>
          <w:sz w:val="22"/>
          <w:szCs w:val="22"/>
        </w:rPr>
        <w:t xml:space="preserve"> – Enter total hours worked per day</w:t>
      </w:r>
      <w:r w:rsidRPr="005F36AB">
        <w:rPr>
          <w:sz w:val="22"/>
          <w:szCs w:val="22"/>
        </w:rPr>
        <w:t xml:space="preserve"> if worked on day shift (shifts </w:t>
      </w:r>
      <w:proofErr w:type="gramStart"/>
      <w:r w:rsidRPr="005F36AB">
        <w:rPr>
          <w:sz w:val="22"/>
          <w:szCs w:val="22"/>
        </w:rPr>
        <w:t>beginning</w:t>
      </w:r>
      <w:proofErr w:type="gramEnd"/>
      <w:r w:rsidRPr="005F36AB">
        <w:rPr>
          <w:sz w:val="22"/>
          <w:szCs w:val="22"/>
        </w:rPr>
        <w:t xml:space="preserve"> at or after 4:00 a.m. and before 2:00 p.m.)</w:t>
      </w:r>
      <w:r w:rsidR="00B1666A" w:rsidRPr="005F36AB">
        <w:rPr>
          <w:sz w:val="22"/>
          <w:szCs w:val="22"/>
        </w:rPr>
        <w:t>.</w:t>
      </w:r>
      <w:r w:rsidR="00386D0C" w:rsidRPr="005F36AB">
        <w:rPr>
          <w:sz w:val="22"/>
          <w:szCs w:val="22"/>
        </w:rPr>
        <w:t xml:space="preserve"> </w:t>
      </w:r>
      <w:r w:rsidR="0053035F" w:rsidRPr="005F36AB">
        <w:rPr>
          <w:b/>
          <w:i/>
          <w:sz w:val="22"/>
          <w:szCs w:val="22"/>
        </w:rPr>
        <w:t>[See Shift Differentials policy.]</w:t>
      </w:r>
    </w:p>
    <w:p w:rsidR="00AE2019" w:rsidRPr="005F36AB" w:rsidRDefault="00AE2019" w:rsidP="007E7B7F">
      <w:pPr>
        <w:numPr>
          <w:ilvl w:val="0"/>
          <w:numId w:val="14"/>
        </w:numPr>
        <w:tabs>
          <w:tab w:val="clear" w:pos="1080"/>
          <w:tab w:val="num" w:pos="1440"/>
        </w:tabs>
        <w:spacing w:before="60"/>
        <w:ind w:left="1440"/>
        <w:rPr>
          <w:b/>
          <w:i/>
          <w:sz w:val="22"/>
          <w:szCs w:val="22"/>
        </w:rPr>
      </w:pPr>
      <w:r w:rsidRPr="005F36AB">
        <w:rPr>
          <w:sz w:val="22"/>
          <w:szCs w:val="22"/>
          <w:u w:val="single"/>
        </w:rPr>
        <w:t>Afternoon Shift Hours Worked</w:t>
      </w:r>
      <w:r w:rsidRPr="005F36AB">
        <w:rPr>
          <w:sz w:val="22"/>
          <w:szCs w:val="22"/>
        </w:rPr>
        <w:t xml:space="preserve"> – Enter total hours worked per day if worked on afternoon shift (shifts beginning at or after 2:00 p.m. and before 9:00 p.m.). </w:t>
      </w:r>
      <w:r w:rsidR="0053035F" w:rsidRPr="005F36AB">
        <w:rPr>
          <w:b/>
          <w:i/>
          <w:sz w:val="22"/>
          <w:szCs w:val="22"/>
        </w:rPr>
        <w:t>[See Shift Differentials policy.]</w:t>
      </w:r>
    </w:p>
    <w:p w:rsidR="00AE2019" w:rsidRPr="005F36AB" w:rsidRDefault="00AE2019" w:rsidP="007E7B7F">
      <w:pPr>
        <w:numPr>
          <w:ilvl w:val="0"/>
          <w:numId w:val="14"/>
        </w:numPr>
        <w:tabs>
          <w:tab w:val="clear" w:pos="1080"/>
          <w:tab w:val="num" w:pos="1440"/>
        </w:tabs>
        <w:spacing w:before="60"/>
        <w:ind w:left="1440"/>
        <w:rPr>
          <w:b/>
          <w:i/>
          <w:sz w:val="22"/>
          <w:szCs w:val="22"/>
        </w:rPr>
      </w:pPr>
      <w:r w:rsidRPr="005F36AB">
        <w:rPr>
          <w:sz w:val="22"/>
          <w:szCs w:val="22"/>
          <w:u w:val="single"/>
        </w:rPr>
        <w:t>Night Shift Hours Worked</w:t>
      </w:r>
      <w:r w:rsidRPr="005F36AB">
        <w:rPr>
          <w:sz w:val="22"/>
          <w:szCs w:val="22"/>
        </w:rPr>
        <w:t xml:space="preserve"> – Enter total hours worked per day if worked on night shift (shifts beginning at or after 9:00 p.m. and before 4:00 a.m.).</w:t>
      </w:r>
      <w:r w:rsidR="0053035F" w:rsidRPr="005F36AB">
        <w:rPr>
          <w:sz w:val="22"/>
          <w:szCs w:val="22"/>
        </w:rPr>
        <w:t xml:space="preserve"> </w:t>
      </w:r>
      <w:r w:rsidR="0053035F" w:rsidRPr="005F36AB">
        <w:rPr>
          <w:b/>
          <w:i/>
          <w:sz w:val="22"/>
          <w:szCs w:val="22"/>
        </w:rPr>
        <w:t>[See Shift Differentials policy.]</w:t>
      </w:r>
    </w:p>
    <w:p w:rsidR="00BB3FF9" w:rsidRPr="005F36AB" w:rsidRDefault="00B1666A" w:rsidP="007E7B7F">
      <w:pPr>
        <w:numPr>
          <w:ilvl w:val="1"/>
          <w:numId w:val="33"/>
        </w:numPr>
        <w:tabs>
          <w:tab w:val="clear" w:pos="1800"/>
          <w:tab w:val="num" w:pos="1440"/>
        </w:tabs>
        <w:spacing w:before="60"/>
        <w:ind w:left="1440"/>
        <w:rPr>
          <w:sz w:val="22"/>
          <w:szCs w:val="22"/>
        </w:rPr>
      </w:pPr>
      <w:r w:rsidRPr="005F36AB">
        <w:rPr>
          <w:sz w:val="22"/>
          <w:szCs w:val="22"/>
          <w:u w:val="single"/>
        </w:rPr>
        <w:t xml:space="preserve">Floating Holiday, Vacation, Sick Leave/Excused Absence, Bereavement, Jury Duty, </w:t>
      </w:r>
      <w:r w:rsidR="00AE2019" w:rsidRPr="005F36AB">
        <w:rPr>
          <w:sz w:val="22"/>
          <w:szCs w:val="22"/>
          <w:u w:val="single"/>
        </w:rPr>
        <w:t xml:space="preserve">Authorized Time Off (snow, events), </w:t>
      </w:r>
      <w:proofErr w:type="gramStart"/>
      <w:r w:rsidRPr="005F36AB">
        <w:rPr>
          <w:sz w:val="22"/>
          <w:szCs w:val="22"/>
          <w:u w:val="single"/>
        </w:rPr>
        <w:t>Absence</w:t>
      </w:r>
      <w:proofErr w:type="gramEnd"/>
      <w:r w:rsidRPr="005F36AB">
        <w:rPr>
          <w:sz w:val="22"/>
          <w:szCs w:val="22"/>
          <w:u w:val="single"/>
        </w:rPr>
        <w:t xml:space="preserve"> – No Pay</w:t>
      </w:r>
      <w:r w:rsidRPr="005F36AB">
        <w:rPr>
          <w:sz w:val="22"/>
          <w:szCs w:val="22"/>
        </w:rPr>
        <w:t xml:space="preserve"> – Enter any time not worked </w:t>
      </w:r>
      <w:r w:rsidR="001E4145" w:rsidRPr="005F36AB">
        <w:rPr>
          <w:sz w:val="22"/>
          <w:szCs w:val="22"/>
        </w:rPr>
        <w:t xml:space="preserve">using </w:t>
      </w:r>
      <w:r w:rsidRPr="005F36AB">
        <w:rPr>
          <w:sz w:val="22"/>
          <w:szCs w:val="22"/>
        </w:rPr>
        <w:t xml:space="preserve">the individual time category as defined in the Staff Guide, Section </w:t>
      </w:r>
      <w:r w:rsidRPr="005F36AB">
        <w:rPr>
          <w:i/>
          <w:sz w:val="22"/>
          <w:szCs w:val="22"/>
        </w:rPr>
        <w:t>“Time Away From Work</w:t>
      </w:r>
      <w:r w:rsidR="00BB3FF9" w:rsidRPr="005F36AB">
        <w:rPr>
          <w:i/>
          <w:sz w:val="22"/>
          <w:szCs w:val="22"/>
        </w:rPr>
        <w:t>”</w:t>
      </w:r>
      <w:r w:rsidR="00BB3FF9" w:rsidRPr="005F36AB">
        <w:rPr>
          <w:sz w:val="22"/>
          <w:szCs w:val="22"/>
        </w:rPr>
        <w:t>.</w:t>
      </w:r>
    </w:p>
    <w:p w:rsidR="00AE2019" w:rsidRPr="0098586F" w:rsidRDefault="00AE2019" w:rsidP="007E7B7F">
      <w:pPr>
        <w:numPr>
          <w:ilvl w:val="1"/>
          <w:numId w:val="33"/>
        </w:numPr>
        <w:tabs>
          <w:tab w:val="clear" w:pos="1800"/>
          <w:tab w:val="num" w:pos="1440"/>
        </w:tabs>
        <w:spacing w:before="60"/>
        <w:ind w:left="1440"/>
        <w:rPr>
          <w:i/>
          <w:sz w:val="22"/>
          <w:szCs w:val="22"/>
        </w:rPr>
      </w:pPr>
      <w:r w:rsidRPr="005F36AB">
        <w:rPr>
          <w:sz w:val="22"/>
          <w:szCs w:val="22"/>
          <w:u w:val="single"/>
        </w:rPr>
        <w:lastRenderedPageBreak/>
        <w:t>Holiday</w:t>
      </w:r>
      <w:r w:rsidR="007E7B7F">
        <w:rPr>
          <w:sz w:val="22"/>
          <w:szCs w:val="22"/>
        </w:rPr>
        <w:t xml:space="preserve"> – Enter hours for u</w:t>
      </w:r>
      <w:r w:rsidRPr="005F36AB">
        <w:rPr>
          <w:sz w:val="22"/>
          <w:szCs w:val="22"/>
        </w:rPr>
        <w:t>niversity holidays.</w:t>
      </w:r>
      <w:r w:rsidR="0098586F">
        <w:rPr>
          <w:sz w:val="22"/>
          <w:szCs w:val="22"/>
        </w:rPr>
        <w:t xml:space="preserve"> </w:t>
      </w:r>
      <w:r w:rsidR="0098586F" w:rsidRPr="0098586F">
        <w:rPr>
          <w:i/>
          <w:sz w:val="22"/>
          <w:szCs w:val="22"/>
        </w:rPr>
        <w:t>(Note: If you worked the holiday, also record your hours worked in the appropriate shift.)</w:t>
      </w:r>
    </w:p>
    <w:p w:rsidR="00AE2019" w:rsidRPr="005F36AB" w:rsidRDefault="00AE2019" w:rsidP="007E7B7F">
      <w:pPr>
        <w:numPr>
          <w:ilvl w:val="1"/>
          <w:numId w:val="33"/>
        </w:numPr>
        <w:tabs>
          <w:tab w:val="clear" w:pos="1800"/>
          <w:tab w:val="num" w:pos="1440"/>
        </w:tabs>
        <w:spacing w:before="60"/>
        <w:ind w:left="1440"/>
        <w:rPr>
          <w:sz w:val="22"/>
          <w:szCs w:val="22"/>
        </w:rPr>
      </w:pPr>
      <w:r w:rsidRPr="005F36AB">
        <w:rPr>
          <w:sz w:val="22"/>
          <w:szCs w:val="22"/>
          <w:u w:val="single"/>
        </w:rPr>
        <w:t>Call Out Hours Worked</w:t>
      </w:r>
      <w:r w:rsidRPr="005F36AB">
        <w:rPr>
          <w:sz w:val="22"/>
          <w:szCs w:val="22"/>
        </w:rPr>
        <w:t xml:space="preserve"> – Enter the time you actually </w:t>
      </w:r>
      <w:r w:rsidRPr="005F36AB">
        <w:rPr>
          <w:b/>
          <w:sz w:val="22"/>
          <w:szCs w:val="22"/>
        </w:rPr>
        <w:t>worked</w:t>
      </w:r>
      <w:r w:rsidRPr="005F36AB">
        <w:rPr>
          <w:sz w:val="22"/>
          <w:szCs w:val="22"/>
        </w:rPr>
        <w:t xml:space="preserve"> for a call out.</w:t>
      </w:r>
      <w:r w:rsidR="0053035F" w:rsidRPr="005F36AB">
        <w:rPr>
          <w:sz w:val="22"/>
          <w:szCs w:val="22"/>
        </w:rPr>
        <w:t xml:space="preserve"> </w:t>
      </w:r>
    </w:p>
    <w:p w:rsidR="00AE2019" w:rsidRPr="005F36AB" w:rsidRDefault="00AE2019" w:rsidP="007E7B7F">
      <w:pPr>
        <w:numPr>
          <w:ilvl w:val="1"/>
          <w:numId w:val="33"/>
        </w:numPr>
        <w:tabs>
          <w:tab w:val="clear" w:pos="1800"/>
          <w:tab w:val="num" w:pos="1440"/>
        </w:tabs>
        <w:spacing w:before="60"/>
        <w:ind w:left="1440"/>
        <w:rPr>
          <w:sz w:val="22"/>
          <w:szCs w:val="22"/>
        </w:rPr>
      </w:pPr>
      <w:r w:rsidRPr="005F36AB">
        <w:rPr>
          <w:sz w:val="22"/>
          <w:szCs w:val="22"/>
          <w:u w:val="single"/>
        </w:rPr>
        <w:t>On Call Hours</w:t>
      </w:r>
      <w:r w:rsidRPr="005F36AB">
        <w:rPr>
          <w:sz w:val="22"/>
          <w:szCs w:val="22"/>
        </w:rPr>
        <w:t xml:space="preserve"> – If you are “on call”</w:t>
      </w:r>
      <w:r w:rsidR="003A4B1C" w:rsidRPr="005F36AB">
        <w:rPr>
          <w:sz w:val="22"/>
          <w:szCs w:val="22"/>
        </w:rPr>
        <w:t xml:space="preserve"> and were </w:t>
      </w:r>
      <w:r w:rsidR="003A4B1C" w:rsidRPr="005F36AB">
        <w:rPr>
          <w:b/>
          <w:sz w:val="22"/>
          <w:szCs w:val="22"/>
          <w:u w:val="single"/>
        </w:rPr>
        <w:t>not</w:t>
      </w:r>
      <w:r w:rsidR="003A4B1C" w:rsidRPr="005F36AB">
        <w:rPr>
          <w:sz w:val="22"/>
          <w:szCs w:val="22"/>
        </w:rPr>
        <w:t xml:space="preserve"> called out, </w:t>
      </w:r>
      <w:r w:rsidRPr="005F36AB">
        <w:rPr>
          <w:sz w:val="22"/>
          <w:szCs w:val="22"/>
        </w:rPr>
        <w:t xml:space="preserve">enter </w:t>
      </w:r>
      <w:r w:rsidR="003A4B1C" w:rsidRPr="005F36AB">
        <w:rPr>
          <w:sz w:val="22"/>
          <w:szCs w:val="22"/>
        </w:rPr>
        <w:t xml:space="preserve">one </w:t>
      </w:r>
      <w:r w:rsidRPr="005F36AB">
        <w:rPr>
          <w:sz w:val="22"/>
          <w:szCs w:val="22"/>
        </w:rPr>
        <w:t>hour under the appropriate day/date.</w:t>
      </w:r>
      <w:r w:rsidR="006A7E49" w:rsidRPr="005F36AB">
        <w:rPr>
          <w:sz w:val="22"/>
          <w:szCs w:val="22"/>
        </w:rPr>
        <w:t xml:space="preserve"> </w:t>
      </w:r>
      <w:r w:rsidR="006A7E49" w:rsidRPr="005F36AB">
        <w:rPr>
          <w:b/>
          <w:i/>
          <w:sz w:val="22"/>
          <w:szCs w:val="22"/>
        </w:rPr>
        <w:t>[See On-Call Pay policy.]</w:t>
      </w:r>
    </w:p>
    <w:p w:rsidR="00AE2019" w:rsidRPr="005F36AB" w:rsidRDefault="00AE2019" w:rsidP="007E7B7F">
      <w:pPr>
        <w:numPr>
          <w:ilvl w:val="1"/>
          <w:numId w:val="33"/>
        </w:numPr>
        <w:tabs>
          <w:tab w:val="clear" w:pos="1800"/>
          <w:tab w:val="num" w:pos="1440"/>
        </w:tabs>
        <w:spacing w:before="60"/>
        <w:ind w:left="1440"/>
        <w:rPr>
          <w:sz w:val="22"/>
          <w:szCs w:val="22"/>
        </w:rPr>
      </w:pPr>
      <w:r w:rsidRPr="005F36AB">
        <w:rPr>
          <w:sz w:val="22"/>
          <w:szCs w:val="22"/>
          <w:u w:val="single"/>
        </w:rPr>
        <w:t xml:space="preserve">Call </w:t>
      </w:r>
      <w:proofErr w:type="gramStart"/>
      <w:r w:rsidRPr="005F36AB">
        <w:rPr>
          <w:sz w:val="22"/>
          <w:szCs w:val="22"/>
          <w:u w:val="single"/>
        </w:rPr>
        <w:t>Out</w:t>
      </w:r>
      <w:proofErr w:type="gramEnd"/>
      <w:r w:rsidRPr="005F36AB">
        <w:rPr>
          <w:sz w:val="22"/>
          <w:szCs w:val="22"/>
          <w:u w:val="single"/>
        </w:rPr>
        <w:t xml:space="preserve"> Hours Paid @ 1.5</w:t>
      </w:r>
      <w:r w:rsidRPr="005F36AB">
        <w:rPr>
          <w:sz w:val="22"/>
          <w:szCs w:val="22"/>
        </w:rPr>
        <w:t xml:space="preserve"> – Enter actual hours paid for </w:t>
      </w:r>
      <w:r w:rsidR="00546C52" w:rsidRPr="005F36AB">
        <w:rPr>
          <w:sz w:val="22"/>
          <w:szCs w:val="22"/>
        </w:rPr>
        <w:t>a call out</w:t>
      </w:r>
      <w:r w:rsidRPr="005F36AB">
        <w:rPr>
          <w:sz w:val="22"/>
          <w:szCs w:val="22"/>
        </w:rPr>
        <w:t>.</w:t>
      </w:r>
      <w:r w:rsidR="002D4214">
        <w:rPr>
          <w:sz w:val="22"/>
          <w:szCs w:val="22"/>
        </w:rPr>
        <w:t xml:space="preserve"> </w:t>
      </w:r>
      <w:r w:rsidR="002D4214" w:rsidRPr="005F36AB">
        <w:rPr>
          <w:b/>
          <w:i/>
          <w:sz w:val="22"/>
          <w:szCs w:val="22"/>
        </w:rPr>
        <w:t>[See Compensation for Call-Outs for Nonexempt Staff policy.]</w:t>
      </w:r>
    </w:p>
    <w:p w:rsidR="0075241C" w:rsidRPr="007E7B7F" w:rsidRDefault="00AE2019" w:rsidP="0075241C">
      <w:pPr>
        <w:numPr>
          <w:ilvl w:val="1"/>
          <w:numId w:val="33"/>
        </w:numPr>
        <w:tabs>
          <w:tab w:val="clear" w:pos="1800"/>
          <w:tab w:val="num" w:pos="1440"/>
        </w:tabs>
        <w:spacing w:before="60"/>
        <w:ind w:left="1440"/>
        <w:rPr>
          <w:sz w:val="22"/>
          <w:szCs w:val="22"/>
        </w:rPr>
      </w:pPr>
      <w:r w:rsidRPr="005F36AB">
        <w:rPr>
          <w:sz w:val="22"/>
          <w:szCs w:val="22"/>
          <w:u w:val="single"/>
        </w:rPr>
        <w:t>Holiday Hours Paid @ 1.5 or 2.0</w:t>
      </w:r>
      <w:r w:rsidRPr="005F36AB">
        <w:rPr>
          <w:sz w:val="22"/>
          <w:szCs w:val="22"/>
        </w:rPr>
        <w:t xml:space="preserve"> – Enter actual hours worked on a scheduled </w:t>
      </w:r>
      <w:r w:rsidR="007E7B7F">
        <w:rPr>
          <w:sz w:val="22"/>
          <w:szCs w:val="22"/>
        </w:rPr>
        <w:t>u</w:t>
      </w:r>
      <w:r w:rsidRPr="005F36AB">
        <w:rPr>
          <w:sz w:val="22"/>
          <w:szCs w:val="22"/>
        </w:rPr>
        <w:t xml:space="preserve">niversity </w:t>
      </w:r>
      <w:r w:rsidR="007E7B7F">
        <w:rPr>
          <w:sz w:val="22"/>
          <w:szCs w:val="22"/>
        </w:rPr>
        <w:t>h</w:t>
      </w:r>
      <w:r w:rsidRPr="005F36AB">
        <w:rPr>
          <w:sz w:val="22"/>
          <w:szCs w:val="22"/>
        </w:rPr>
        <w:t>oliday (depending on the appropriate rate).</w:t>
      </w:r>
    </w:p>
    <w:p w:rsidR="002D4214" w:rsidRDefault="00E0725D" w:rsidP="007E7B7F">
      <w:pPr>
        <w:numPr>
          <w:ilvl w:val="0"/>
          <w:numId w:val="25"/>
        </w:numPr>
        <w:spacing w:before="180"/>
        <w:rPr>
          <w:sz w:val="22"/>
          <w:szCs w:val="22"/>
        </w:rPr>
      </w:pPr>
      <w:r w:rsidRPr="005F36AB">
        <w:rPr>
          <w:sz w:val="22"/>
          <w:szCs w:val="22"/>
        </w:rPr>
        <w:t>Employee signs and dates form, makes a copy, and forwards to supervisor the day after the pay period ends.</w:t>
      </w:r>
    </w:p>
    <w:p w:rsidR="0075241C" w:rsidRPr="002D4214" w:rsidRDefault="0075241C" w:rsidP="007E7B7F">
      <w:pPr>
        <w:numPr>
          <w:ilvl w:val="0"/>
          <w:numId w:val="25"/>
        </w:numPr>
        <w:spacing w:before="180"/>
        <w:rPr>
          <w:sz w:val="22"/>
          <w:szCs w:val="22"/>
        </w:rPr>
      </w:pPr>
      <w:r w:rsidRPr="005F36AB">
        <w:rPr>
          <w:sz w:val="22"/>
          <w:szCs w:val="22"/>
        </w:rPr>
        <w:t xml:space="preserve">Supervisor reviews, signs and dates form, and forwards to </w:t>
      </w:r>
      <w:proofErr w:type="gramStart"/>
      <w:r w:rsidRPr="005F36AB">
        <w:rPr>
          <w:sz w:val="22"/>
          <w:szCs w:val="22"/>
        </w:rPr>
        <w:t>designated</w:t>
      </w:r>
      <w:proofErr w:type="gramEnd"/>
      <w:r w:rsidRPr="005F36AB">
        <w:rPr>
          <w:sz w:val="22"/>
          <w:szCs w:val="22"/>
        </w:rPr>
        <w:t xml:space="preserve"> individual in the department to report time to Payroll. The original signed timesheets are submitted to Payroll. </w:t>
      </w:r>
      <w:r w:rsidRPr="005F36AB">
        <w:rPr>
          <w:b/>
          <w:sz w:val="22"/>
          <w:szCs w:val="22"/>
        </w:rPr>
        <w:t>DO NOT ENTER THIS INFORMATION ON THE DTR’S.</w:t>
      </w:r>
    </w:p>
    <w:p w:rsidR="007E7B7F" w:rsidRDefault="007E7B7F" w:rsidP="00AE2019">
      <w:pPr>
        <w:rPr>
          <w:b/>
          <w:i/>
          <w:sz w:val="22"/>
          <w:szCs w:val="22"/>
        </w:rPr>
      </w:pPr>
    </w:p>
    <w:p w:rsidR="00AE2019" w:rsidRPr="005F36AB" w:rsidRDefault="00880056" w:rsidP="00AE2019">
      <w:pPr>
        <w:rPr>
          <w:b/>
          <w:i/>
          <w:sz w:val="22"/>
          <w:szCs w:val="22"/>
        </w:rPr>
      </w:pPr>
      <w:r w:rsidRPr="005F36AB">
        <w:rPr>
          <w:b/>
          <w:i/>
          <w:sz w:val="22"/>
          <w:szCs w:val="22"/>
        </w:rPr>
        <w:t xml:space="preserve">Do not enter data </w:t>
      </w:r>
      <w:r w:rsidR="00C072B5" w:rsidRPr="005F36AB">
        <w:rPr>
          <w:b/>
          <w:i/>
          <w:sz w:val="22"/>
          <w:szCs w:val="22"/>
        </w:rPr>
        <w:t xml:space="preserve">under the </w:t>
      </w:r>
      <w:r w:rsidR="003A4B1C" w:rsidRPr="005F36AB">
        <w:rPr>
          <w:b/>
          <w:i/>
          <w:sz w:val="22"/>
          <w:szCs w:val="22"/>
        </w:rPr>
        <w:t xml:space="preserve">red, </w:t>
      </w:r>
      <w:r w:rsidR="00C072B5" w:rsidRPr="005F36AB">
        <w:rPr>
          <w:b/>
          <w:i/>
          <w:sz w:val="22"/>
          <w:szCs w:val="22"/>
        </w:rPr>
        <w:t>bold, heavy</w:t>
      </w:r>
      <w:r w:rsidR="00AE2019" w:rsidRPr="005F36AB">
        <w:rPr>
          <w:b/>
          <w:i/>
          <w:sz w:val="22"/>
          <w:szCs w:val="22"/>
        </w:rPr>
        <w:t xml:space="preserve"> line.</w:t>
      </w:r>
    </w:p>
    <w:p w:rsidR="00AE2019" w:rsidRPr="005F36AB" w:rsidRDefault="000E3183" w:rsidP="007E7B7F">
      <w:pPr>
        <w:spacing w:before="180"/>
        <w:rPr>
          <w:sz w:val="22"/>
          <w:szCs w:val="22"/>
          <w:u w:val="single"/>
        </w:rPr>
      </w:pPr>
      <w:r w:rsidRPr="005F36AB">
        <w:rPr>
          <w:sz w:val="22"/>
          <w:szCs w:val="22"/>
          <w:u w:val="single"/>
        </w:rPr>
        <w:t>Blue shaded blocks</w:t>
      </w:r>
      <w:r w:rsidR="00C072B5" w:rsidRPr="005F36AB">
        <w:rPr>
          <w:sz w:val="22"/>
          <w:szCs w:val="22"/>
          <w:u w:val="single"/>
        </w:rPr>
        <w:t xml:space="preserve"> (may appear as heavy shaded areas)</w:t>
      </w:r>
      <w:r w:rsidRPr="005F36AB">
        <w:rPr>
          <w:sz w:val="22"/>
          <w:szCs w:val="22"/>
          <w:u w:val="single"/>
        </w:rPr>
        <w:t>:</w:t>
      </w:r>
    </w:p>
    <w:p w:rsidR="000E3183" w:rsidRPr="005F36AB" w:rsidRDefault="000E3183" w:rsidP="007E7B7F">
      <w:pPr>
        <w:rPr>
          <w:sz w:val="22"/>
          <w:szCs w:val="22"/>
        </w:rPr>
      </w:pPr>
      <w:r w:rsidRPr="005F36AB">
        <w:rPr>
          <w:sz w:val="22"/>
          <w:szCs w:val="22"/>
        </w:rPr>
        <w:t>These are for Payroll use only</w:t>
      </w:r>
      <w:r w:rsidR="00546C52" w:rsidRPr="005F36AB">
        <w:rPr>
          <w:sz w:val="22"/>
          <w:szCs w:val="22"/>
        </w:rPr>
        <w:t xml:space="preserve"> and are d</w:t>
      </w:r>
      <w:r w:rsidRPr="005F36AB">
        <w:rPr>
          <w:sz w:val="22"/>
          <w:szCs w:val="22"/>
        </w:rPr>
        <w:t>esigned to identify where Payroll needs to make entries into Banner for the appropriate pay cycles.</w:t>
      </w:r>
    </w:p>
    <w:p w:rsidR="000E3183" w:rsidRPr="005F36AB" w:rsidRDefault="000E3183" w:rsidP="007E7B7F">
      <w:pPr>
        <w:spacing w:before="180"/>
        <w:rPr>
          <w:sz w:val="22"/>
          <w:szCs w:val="22"/>
        </w:rPr>
      </w:pPr>
      <w:r w:rsidRPr="005F36AB">
        <w:rPr>
          <w:sz w:val="22"/>
          <w:szCs w:val="22"/>
          <w:u w:val="single"/>
        </w:rPr>
        <w:t>Yellow shaded blocks</w:t>
      </w:r>
      <w:r w:rsidR="007E7B7F">
        <w:rPr>
          <w:sz w:val="22"/>
          <w:szCs w:val="22"/>
          <w:u w:val="single"/>
        </w:rPr>
        <w:t xml:space="preserve"> – </w:t>
      </w:r>
      <w:r w:rsidR="00046863" w:rsidRPr="005F36AB">
        <w:rPr>
          <w:sz w:val="22"/>
          <w:szCs w:val="22"/>
          <w:u w:val="single"/>
        </w:rPr>
        <w:t>Prior Carry Over column</w:t>
      </w:r>
      <w:r w:rsidR="007E7B7F">
        <w:rPr>
          <w:sz w:val="22"/>
          <w:szCs w:val="22"/>
          <w:u w:val="single"/>
        </w:rPr>
        <w:t xml:space="preserve"> (</w:t>
      </w:r>
      <w:r w:rsidR="00C072B5" w:rsidRPr="005F36AB">
        <w:rPr>
          <w:sz w:val="22"/>
          <w:szCs w:val="22"/>
          <w:u w:val="single"/>
        </w:rPr>
        <w:t>may appear as whi</w:t>
      </w:r>
      <w:r w:rsidR="0098586F">
        <w:rPr>
          <w:sz w:val="22"/>
          <w:szCs w:val="22"/>
          <w:u w:val="single"/>
        </w:rPr>
        <w:t>t</w:t>
      </w:r>
      <w:r w:rsidR="00C072B5" w:rsidRPr="005F36AB">
        <w:rPr>
          <w:sz w:val="22"/>
          <w:szCs w:val="22"/>
          <w:u w:val="single"/>
        </w:rPr>
        <w:t>e or lightly shaded</w:t>
      </w:r>
      <w:r w:rsidR="00046863" w:rsidRPr="005F36AB">
        <w:rPr>
          <w:sz w:val="22"/>
          <w:szCs w:val="22"/>
          <w:u w:val="single"/>
        </w:rPr>
        <w:t>)</w:t>
      </w:r>
      <w:r w:rsidRPr="005F36AB">
        <w:rPr>
          <w:sz w:val="22"/>
          <w:szCs w:val="22"/>
          <w:u w:val="single"/>
        </w:rPr>
        <w:t>:</w:t>
      </w:r>
    </w:p>
    <w:p w:rsidR="000E3183" w:rsidRPr="005F36AB" w:rsidRDefault="000E3183" w:rsidP="007E7B7F">
      <w:pPr>
        <w:rPr>
          <w:sz w:val="22"/>
          <w:szCs w:val="22"/>
        </w:rPr>
      </w:pPr>
      <w:r w:rsidRPr="005F36AB">
        <w:rPr>
          <w:sz w:val="22"/>
          <w:szCs w:val="22"/>
        </w:rPr>
        <w:t>Employees (or supervisor or designated individual) need to complete the “Prior Carry Over” column for the previous pay period in the appropriate category.</w:t>
      </w:r>
    </w:p>
    <w:p w:rsidR="000E3183" w:rsidRPr="005F36AB" w:rsidRDefault="000E3183" w:rsidP="007E7B7F">
      <w:pPr>
        <w:spacing w:before="180"/>
        <w:rPr>
          <w:sz w:val="22"/>
          <w:szCs w:val="22"/>
        </w:rPr>
      </w:pPr>
      <w:r w:rsidRPr="005F36AB">
        <w:rPr>
          <w:sz w:val="22"/>
          <w:szCs w:val="22"/>
        </w:rPr>
        <w:t>The purpose of the new time sheet is to give Payroll all of the information necessary to proper</w:t>
      </w:r>
      <w:r w:rsidR="0098586F">
        <w:rPr>
          <w:sz w:val="22"/>
          <w:szCs w:val="22"/>
        </w:rPr>
        <w:t>l</w:t>
      </w:r>
      <w:r w:rsidRPr="005F36AB">
        <w:rPr>
          <w:sz w:val="22"/>
          <w:szCs w:val="22"/>
        </w:rPr>
        <w:t>y determine the overtime rate</w:t>
      </w:r>
      <w:r w:rsidR="00E0725D" w:rsidRPr="005F36AB">
        <w:rPr>
          <w:sz w:val="22"/>
          <w:szCs w:val="22"/>
        </w:rPr>
        <w:t xml:space="preserve"> using a blended rate</w:t>
      </w:r>
      <w:r w:rsidRPr="005F36AB">
        <w:rPr>
          <w:sz w:val="22"/>
          <w:szCs w:val="22"/>
        </w:rPr>
        <w:t>.</w:t>
      </w:r>
    </w:p>
    <w:p w:rsidR="000E3183" w:rsidRPr="005F36AB" w:rsidRDefault="000E3183" w:rsidP="007E7B7F">
      <w:pPr>
        <w:spacing w:before="180"/>
        <w:rPr>
          <w:i/>
          <w:sz w:val="22"/>
          <w:szCs w:val="22"/>
        </w:rPr>
      </w:pPr>
      <w:r w:rsidRPr="005F36AB">
        <w:rPr>
          <w:sz w:val="22"/>
          <w:szCs w:val="22"/>
          <w:u w:val="single"/>
        </w:rPr>
        <w:t>Blended Rate</w:t>
      </w:r>
      <w:r w:rsidR="00046863" w:rsidRPr="005F36AB">
        <w:rPr>
          <w:sz w:val="22"/>
          <w:szCs w:val="22"/>
        </w:rPr>
        <w:t xml:space="preserve"> </w:t>
      </w:r>
      <w:r w:rsidR="00046863" w:rsidRPr="005F36AB">
        <w:rPr>
          <w:i/>
          <w:sz w:val="22"/>
          <w:szCs w:val="22"/>
        </w:rPr>
        <w:t xml:space="preserve">is a rate paid at </w:t>
      </w:r>
      <w:r w:rsidR="0098586F">
        <w:rPr>
          <w:i/>
          <w:sz w:val="22"/>
          <w:szCs w:val="22"/>
        </w:rPr>
        <w:t>one and one-half times</w:t>
      </w:r>
      <w:r w:rsidR="00046863" w:rsidRPr="005F36AB">
        <w:rPr>
          <w:i/>
          <w:sz w:val="22"/>
          <w:szCs w:val="22"/>
        </w:rPr>
        <w:t xml:space="preserve"> for overtime compensation earned for a </w:t>
      </w:r>
      <w:r w:rsidR="00025838" w:rsidRPr="005F36AB">
        <w:rPr>
          <w:i/>
          <w:sz w:val="22"/>
          <w:szCs w:val="22"/>
        </w:rPr>
        <w:t>workweek</w:t>
      </w:r>
      <w:r w:rsidR="00046863" w:rsidRPr="005F36AB">
        <w:rPr>
          <w:i/>
          <w:sz w:val="22"/>
          <w:szCs w:val="22"/>
        </w:rPr>
        <w:t xml:space="preserve"> when an employee has also received shift differential and/or on call pay for the same </w:t>
      </w:r>
      <w:r w:rsidR="00025838" w:rsidRPr="005F36AB">
        <w:rPr>
          <w:i/>
          <w:sz w:val="22"/>
          <w:szCs w:val="22"/>
        </w:rPr>
        <w:t>workweek</w:t>
      </w:r>
      <w:r w:rsidR="00046863" w:rsidRPr="005F36AB">
        <w:rPr>
          <w:i/>
          <w:sz w:val="22"/>
          <w:szCs w:val="22"/>
        </w:rPr>
        <w:t>.</w:t>
      </w:r>
    </w:p>
    <w:p w:rsidR="000E3183" w:rsidRPr="005F36AB" w:rsidRDefault="000E3183" w:rsidP="0098586F">
      <w:pPr>
        <w:spacing w:after="120"/>
        <w:rPr>
          <w:sz w:val="22"/>
          <w:szCs w:val="22"/>
        </w:rPr>
      </w:pPr>
      <w:r w:rsidRPr="005F36AB">
        <w:rPr>
          <w:sz w:val="22"/>
          <w:szCs w:val="22"/>
        </w:rPr>
        <w:t>To determine the blended rat</w:t>
      </w:r>
      <w:r w:rsidR="0098586F">
        <w:rPr>
          <w:sz w:val="22"/>
          <w:szCs w:val="22"/>
        </w:rPr>
        <w:t>e:</w:t>
      </w:r>
      <w:bookmarkStart w:id="0" w:name="_GoBack"/>
      <w:bookmarkEnd w:id="0"/>
    </w:p>
    <w:p w:rsidR="000E3183" w:rsidRPr="006F0E40" w:rsidRDefault="00046863" w:rsidP="006F0E40">
      <w:pPr>
        <w:ind w:right="-90"/>
        <w:rPr>
          <w:rFonts w:ascii="Arial Narrow" w:hAnsi="Arial Narrow"/>
          <w:b/>
          <w:sz w:val="22"/>
          <w:szCs w:val="22"/>
        </w:rPr>
      </w:pPr>
      <w:r w:rsidRPr="006F0E40">
        <w:rPr>
          <w:rFonts w:ascii="Arial Narrow" w:hAnsi="Arial Narrow"/>
          <w:b/>
          <w:sz w:val="22"/>
          <w:szCs w:val="22"/>
        </w:rPr>
        <w:t>((</w:t>
      </w:r>
      <w:r w:rsidR="006F0E40" w:rsidRPr="006F0E40">
        <w:rPr>
          <w:rFonts w:ascii="Arial Narrow" w:hAnsi="Arial Narrow"/>
          <w:b/>
          <w:sz w:val="22"/>
          <w:szCs w:val="22"/>
        </w:rPr>
        <w:t>H</w:t>
      </w:r>
      <w:r w:rsidR="006F0E40">
        <w:rPr>
          <w:rFonts w:ascii="Arial Narrow" w:hAnsi="Arial Narrow"/>
          <w:b/>
          <w:sz w:val="22"/>
          <w:szCs w:val="22"/>
        </w:rPr>
        <w:t>ou</w:t>
      </w:r>
      <w:r w:rsidR="000E3183" w:rsidRPr="006F0E40">
        <w:rPr>
          <w:rFonts w:ascii="Arial Narrow" w:hAnsi="Arial Narrow"/>
          <w:b/>
          <w:sz w:val="22"/>
          <w:szCs w:val="22"/>
        </w:rPr>
        <w:t>rs worked x regular rate</w:t>
      </w:r>
      <w:r w:rsidRPr="006F0E40">
        <w:rPr>
          <w:rFonts w:ascii="Arial Narrow" w:hAnsi="Arial Narrow"/>
          <w:b/>
          <w:sz w:val="22"/>
          <w:szCs w:val="22"/>
        </w:rPr>
        <w:t>)</w:t>
      </w:r>
      <w:r w:rsidR="000E3183" w:rsidRPr="006F0E40">
        <w:rPr>
          <w:rFonts w:ascii="Arial Narrow" w:hAnsi="Arial Narrow"/>
          <w:b/>
          <w:sz w:val="22"/>
          <w:szCs w:val="22"/>
        </w:rPr>
        <w:t xml:space="preserve"> + shift differential paid </w:t>
      </w:r>
      <w:r w:rsidR="006F0E40" w:rsidRPr="006F0E40">
        <w:rPr>
          <w:rFonts w:ascii="Arial Narrow" w:hAnsi="Arial Narrow"/>
          <w:b/>
          <w:sz w:val="22"/>
          <w:szCs w:val="22"/>
        </w:rPr>
        <w:t>+ on call paid) / Total h</w:t>
      </w:r>
      <w:r w:rsidR="006F0E40">
        <w:rPr>
          <w:rFonts w:ascii="Arial Narrow" w:hAnsi="Arial Narrow"/>
          <w:b/>
          <w:sz w:val="22"/>
          <w:szCs w:val="22"/>
        </w:rPr>
        <w:t>ou</w:t>
      </w:r>
      <w:r w:rsidR="000E3183" w:rsidRPr="006F0E40">
        <w:rPr>
          <w:rFonts w:ascii="Arial Narrow" w:hAnsi="Arial Narrow"/>
          <w:b/>
          <w:sz w:val="22"/>
          <w:szCs w:val="22"/>
        </w:rPr>
        <w:t>rs worked = Blended hourly rate (BHR)</w:t>
      </w:r>
    </w:p>
    <w:p w:rsidR="000E3183" w:rsidRPr="0098586F" w:rsidRDefault="002D4214" w:rsidP="006F0E40">
      <w:pPr>
        <w:spacing w:before="60"/>
        <w:ind w:left="720"/>
        <w:rPr>
          <w:b/>
          <w:sz w:val="22"/>
          <w:szCs w:val="22"/>
        </w:rPr>
      </w:pPr>
      <w:r w:rsidRPr="0098586F">
        <w:rPr>
          <w:b/>
          <w:sz w:val="22"/>
          <w:szCs w:val="22"/>
        </w:rPr>
        <w:t>To determine the overtime rate:</w:t>
      </w:r>
      <w:r w:rsidRPr="0098586F">
        <w:rPr>
          <w:b/>
          <w:sz w:val="22"/>
          <w:szCs w:val="22"/>
        </w:rPr>
        <w:tab/>
        <w:t xml:space="preserve">  </w:t>
      </w:r>
      <w:r w:rsidR="000E3183" w:rsidRPr="0098586F">
        <w:rPr>
          <w:b/>
          <w:sz w:val="22"/>
          <w:szCs w:val="22"/>
        </w:rPr>
        <w:t xml:space="preserve">BHR x 1.5 </w:t>
      </w:r>
    </w:p>
    <w:p w:rsidR="004C6C44" w:rsidRPr="005F36AB" w:rsidRDefault="004C6C44" w:rsidP="00451B37">
      <w:pPr>
        <w:rPr>
          <w:sz w:val="22"/>
          <w:szCs w:val="22"/>
        </w:rPr>
      </w:pPr>
    </w:p>
    <w:p w:rsidR="00046863" w:rsidRPr="005F36AB" w:rsidRDefault="00046863" w:rsidP="006F0E40">
      <w:pPr>
        <w:spacing w:after="120"/>
        <w:rPr>
          <w:sz w:val="22"/>
          <w:szCs w:val="22"/>
        </w:rPr>
      </w:pPr>
      <w:r w:rsidRPr="005F36AB">
        <w:rPr>
          <w:sz w:val="22"/>
          <w:szCs w:val="22"/>
        </w:rPr>
        <w:t>The chart below shows how the various premium earning</w:t>
      </w:r>
      <w:r w:rsidR="006F0E40">
        <w:rPr>
          <w:sz w:val="22"/>
          <w:szCs w:val="22"/>
        </w:rPr>
        <w:t>s will appear on your paycheck: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3600"/>
      </w:tblGrid>
      <w:tr w:rsidR="00046863" w:rsidRPr="006F0E40" w:rsidTr="006F0E40">
        <w:trPr>
          <w:trHeight w:val="360"/>
        </w:trPr>
        <w:tc>
          <w:tcPr>
            <w:tcW w:w="5760" w:type="dxa"/>
            <w:shd w:val="clear" w:color="auto" w:fill="auto"/>
            <w:vAlign w:val="center"/>
          </w:tcPr>
          <w:p w:rsidR="00046863" w:rsidRPr="006F0E40" w:rsidRDefault="00046863" w:rsidP="006F0E40">
            <w:pPr>
              <w:rPr>
                <w:b/>
                <w:sz w:val="22"/>
                <w:szCs w:val="22"/>
              </w:rPr>
            </w:pPr>
            <w:r w:rsidRPr="006F0E40">
              <w:rPr>
                <w:b/>
                <w:sz w:val="22"/>
                <w:szCs w:val="22"/>
              </w:rPr>
              <w:t>Type of Premium Pay</w:t>
            </w:r>
          </w:p>
        </w:tc>
        <w:tc>
          <w:tcPr>
            <w:tcW w:w="3600" w:type="dxa"/>
            <w:shd w:val="clear" w:color="auto" w:fill="auto"/>
            <w:vAlign w:val="center"/>
          </w:tcPr>
          <w:p w:rsidR="00046863" w:rsidRPr="006F0E40" w:rsidRDefault="00046863" w:rsidP="006F0E40">
            <w:pPr>
              <w:jc w:val="center"/>
              <w:rPr>
                <w:b/>
                <w:sz w:val="22"/>
                <w:szCs w:val="22"/>
              </w:rPr>
            </w:pPr>
            <w:r w:rsidRPr="006F0E40">
              <w:rPr>
                <w:b/>
                <w:sz w:val="22"/>
                <w:szCs w:val="22"/>
              </w:rPr>
              <w:t>How it appear</w:t>
            </w:r>
            <w:r w:rsidR="006F0E40" w:rsidRPr="006F0E40">
              <w:rPr>
                <w:b/>
                <w:sz w:val="22"/>
                <w:szCs w:val="22"/>
              </w:rPr>
              <w:t xml:space="preserve">s </w:t>
            </w:r>
            <w:r w:rsidRPr="006F0E40">
              <w:rPr>
                <w:b/>
                <w:sz w:val="22"/>
                <w:szCs w:val="22"/>
              </w:rPr>
              <w:t>on the paycheck</w:t>
            </w:r>
          </w:p>
        </w:tc>
      </w:tr>
      <w:tr w:rsidR="00046863" w:rsidRPr="006F0E40" w:rsidTr="006F0E40">
        <w:trPr>
          <w:trHeight w:val="360"/>
        </w:trPr>
        <w:tc>
          <w:tcPr>
            <w:tcW w:w="5760" w:type="dxa"/>
            <w:shd w:val="clear" w:color="auto" w:fill="auto"/>
            <w:vAlign w:val="center"/>
          </w:tcPr>
          <w:p w:rsidR="00046863" w:rsidRPr="006F0E40" w:rsidRDefault="00046863" w:rsidP="00046863">
            <w:pPr>
              <w:rPr>
                <w:sz w:val="22"/>
                <w:szCs w:val="22"/>
              </w:rPr>
            </w:pPr>
            <w:r w:rsidRPr="006F0E40">
              <w:rPr>
                <w:sz w:val="22"/>
                <w:szCs w:val="22"/>
              </w:rPr>
              <w:t>Afternoon Shift Differential</w:t>
            </w:r>
          </w:p>
        </w:tc>
        <w:tc>
          <w:tcPr>
            <w:tcW w:w="3600" w:type="dxa"/>
            <w:shd w:val="clear" w:color="auto" w:fill="auto"/>
            <w:vAlign w:val="center"/>
          </w:tcPr>
          <w:p w:rsidR="00046863" w:rsidRPr="006F0E40" w:rsidRDefault="00046863" w:rsidP="006F0E40">
            <w:pPr>
              <w:jc w:val="center"/>
              <w:rPr>
                <w:sz w:val="22"/>
                <w:szCs w:val="22"/>
              </w:rPr>
            </w:pPr>
            <w:r w:rsidRPr="006F0E40">
              <w:rPr>
                <w:sz w:val="22"/>
                <w:szCs w:val="22"/>
              </w:rPr>
              <w:t>DiffAfEv</w:t>
            </w:r>
          </w:p>
        </w:tc>
      </w:tr>
      <w:tr w:rsidR="00046863" w:rsidRPr="006F0E40" w:rsidTr="006F0E40">
        <w:trPr>
          <w:trHeight w:val="360"/>
        </w:trPr>
        <w:tc>
          <w:tcPr>
            <w:tcW w:w="5760" w:type="dxa"/>
            <w:shd w:val="clear" w:color="auto" w:fill="auto"/>
            <w:vAlign w:val="center"/>
          </w:tcPr>
          <w:p w:rsidR="00046863" w:rsidRPr="006F0E40" w:rsidRDefault="00046863" w:rsidP="00046863">
            <w:pPr>
              <w:rPr>
                <w:sz w:val="22"/>
                <w:szCs w:val="22"/>
              </w:rPr>
            </w:pPr>
            <w:r w:rsidRPr="006F0E40">
              <w:rPr>
                <w:sz w:val="22"/>
                <w:szCs w:val="22"/>
              </w:rPr>
              <w:t>Night Shift Differential</w:t>
            </w:r>
          </w:p>
        </w:tc>
        <w:tc>
          <w:tcPr>
            <w:tcW w:w="3600" w:type="dxa"/>
            <w:shd w:val="clear" w:color="auto" w:fill="auto"/>
            <w:vAlign w:val="center"/>
          </w:tcPr>
          <w:p w:rsidR="00046863" w:rsidRPr="006F0E40" w:rsidRDefault="00046863" w:rsidP="006F0E40">
            <w:pPr>
              <w:jc w:val="center"/>
              <w:rPr>
                <w:sz w:val="22"/>
                <w:szCs w:val="22"/>
              </w:rPr>
            </w:pPr>
            <w:r w:rsidRPr="006F0E40">
              <w:rPr>
                <w:sz w:val="22"/>
                <w:szCs w:val="22"/>
              </w:rPr>
              <w:t>DiffNite</w:t>
            </w:r>
          </w:p>
        </w:tc>
      </w:tr>
      <w:tr w:rsidR="00046863" w:rsidRPr="006F0E40" w:rsidTr="006F0E40">
        <w:trPr>
          <w:trHeight w:val="360"/>
        </w:trPr>
        <w:tc>
          <w:tcPr>
            <w:tcW w:w="5760" w:type="dxa"/>
            <w:shd w:val="clear" w:color="auto" w:fill="auto"/>
            <w:vAlign w:val="center"/>
          </w:tcPr>
          <w:p w:rsidR="00046863" w:rsidRPr="006F0E40" w:rsidRDefault="00046863" w:rsidP="00046863">
            <w:pPr>
              <w:rPr>
                <w:sz w:val="22"/>
                <w:szCs w:val="22"/>
              </w:rPr>
            </w:pPr>
            <w:r w:rsidRPr="006F0E40">
              <w:rPr>
                <w:sz w:val="22"/>
                <w:szCs w:val="22"/>
              </w:rPr>
              <w:t>Call Out Hours Paid at time and one half</w:t>
            </w:r>
          </w:p>
        </w:tc>
        <w:tc>
          <w:tcPr>
            <w:tcW w:w="3600" w:type="dxa"/>
            <w:shd w:val="clear" w:color="auto" w:fill="auto"/>
            <w:vAlign w:val="center"/>
          </w:tcPr>
          <w:p w:rsidR="00046863" w:rsidRPr="006F0E40" w:rsidRDefault="00046863" w:rsidP="006F0E40">
            <w:pPr>
              <w:jc w:val="center"/>
              <w:rPr>
                <w:sz w:val="22"/>
                <w:szCs w:val="22"/>
              </w:rPr>
            </w:pPr>
            <w:r w:rsidRPr="006F0E40">
              <w:rPr>
                <w:sz w:val="22"/>
                <w:szCs w:val="22"/>
              </w:rPr>
              <w:t>Prem 1.5</w:t>
            </w:r>
          </w:p>
        </w:tc>
      </w:tr>
      <w:tr w:rsidR="00046863" w:rsidRPr="006F0E40" w:rsidTr="006F0E40">
        <w:trPr>
          <w:trHeight w:val="360"/>
        </w:trPr>
        <w:tc>
          <w:tcPr>
            <w:tcW w:w="5760" w:type="dxa"/>
            <w:shd w:val="clear" w:color="auto" w:fill="auto"/>
            <w:vAlign w:val="center"/>
          </w:tcPr>
          <w:p w:rsidR="00046863" w:rsidRPr="006F0E40" w:rsidRDefault="00046863" w:rsidP="00046863">
            <w:pPr>
              <w:rPr>
                <w:sz w:val="22"/>
                <w:szCs w:val="22"/>
              </w:rPr>
            </w:pPr>
            <w:r w:rsidRPr="006F0E40">
              <w:rPr>
                <w:sz w:val="22"/>
                <w:szCs w:val="22"/>
              </w:rPr>
              <w:t>Holiday Hours Worked Paid at time and one half</w:t>
            </w:r>
          </w:p>
        </w:tc>
        <w:tc>
          <w:tcPr>
            <w:tcW w:w="3600" w:type="dxa"/>
            <w:shd w:val="clear" w:color="auto" w:fill="auto"/>
            <w:vAlign w:val="center"/>
          </w:tcPr>
          <w:p w:rsidR="00046863" w:rsidRPr="006F0E40" w:rsidRDefault="00046863" w:rsidP="006F0E40">
            <w:pPr>
              <w:jc w:val="center"/>
              <w:rPr>
                <w:sz w:val="22"/>
                <w:szCs w:val="22"/>
              </w:rPr>
            </w:pPr>
            <w:r w:rsidRPr="006F0E40">
              <w:rPr>
                <w:sz w:val="22"/>
                <w:szCs w:val="22"/>
              </w:rPr>
              <w:t>Prem 1.5</w:t>
            </w:r>
          </w:p>
        </w:tc>
      </w:tr>
      <w:tr w:rsidR="00046863" w:rsidRPr="006F0E40" w:rsidTr="006F0E40">
        <w:trPr>
          <w:trHeight w:val="360"/>
        </w:trPr>
        <w:tc>
          <w:tcPr>
            <w:tcW w:w="5760" w:type="dxa"/>
            <w:shd w:val="clear" w:color="auto" w:fill="auto"/>
            <w:vAlign w:val="center"/>
          </w:tcPr>
          <w:p w:rsidR="00046863" w:rsidRPr="006F0E40" w:rsidRDefault="00046863" w:rsidP="00046863">
            <w:pPr>
              <w:rPr>
                <w:sz w:val="22"/>
                <w:szCs w:val="22"/>
              </w:rPr>
            </w:pPr>
            <w:r w:rsidRPr="006F0E40">
              <w:rPr>
                <w:sz w:val="22"/>
                <w:szCs w:val="22"/>
              </w:rPr>
              <w:t>Holiday Hours Worked Paid at double time</w:t>
            </w:r>
          </w:p>
        </w:tc>
        <w:tc>
          <w:tcPr>
            <w:tcW w:w="3600" w:type="dxa"/>
            <w:shd w:val="clear" w:color="auto" w:fill="auto"/>
            <w:vAlign w:val="center"/>
          </w:tcPr>
          <w:p w:rsidR="00046863" w:rsidRPr="006F0E40" w:rsidRDefault="00046863" w:rsidP="006F0E40">
            <w:pPr>
              <w:jc w:val="center"/>
              <w:rPr>
                <w:sz w:val="22"/>
                <w:szCs w:val="22"/>
              </w:rPr>
            </w:pPr>
            <w:r w:rsidRPr="006F0E40">
              <w:rPr>
                <w:sz w:val="22"/>
                <w:szCs w:val="22"/>
              </w:rPr>
              <w:t>Prem 2.0</w:t>
            </w:r>
          </w:p>
        </w:tc>
      </w:tr>
      <w:tr w:rsidR="00046863" w:rsidRPr="006F0E40" w:rsidTr="006F0E40">
        <w:trPr>
          <w:trHeight w:val="360"/>
        </w:trPr>
        <w:tc>
          <w:tcPr>
            <w:tcW w:w="5760" w:type="dxa"/>
            <w:shd w:val="clear" w:color="auto" w:fill="auto"/>
            <w:vAlign w:val="center"/>
          </w:tcPr>
          <w:p w:rsidR="00046863" w:rsidRPr="006F0E40" w:rsidRDefault="00046863" w:rsidP="00046863">
            <w:pPr>
              <w:rPr>
                <w:sz w:val="22"/>
                <w:szCs w:val="22"/>
              </w:rPr>
            </w:pPr>
            <w:r w:rsidRPr="006F0E40">
              <w:rPr>
                <w:sz w:val="22"/>
                <w:szCs w:val="22"/>
              </w:rPr>
              <w:t>Overtime at time and one half using blended rate</w:t>
            </w:r>
          </w:p>
        </w:tc>
        <w:tc>
          <w:tcPr>
            <w:tcW w:w="3600" w:type="dxa"/>
            <w:shd w:val="clear" w:color="auto" w:fill="auto"/>
            <w:vAlign w:val="center"/>
          </w:tcPr>
          <w:p w:rsidR="00046863" w:rsidRPr="006F0E40" w:rsidRDefault="00046863" w:rsidP="006F0E40">
            <w:pPr>
              <w:jc w:val="center"/>
              <w:rPr>
                <w:sz w:val="22"/>
                <w:szCs w:val="22"/>
              </w:rPr>
            </w:pPr>
            <w:r w:rsidRPr="006F0E40">
              <w:rPr>
                <w:sz w:val="22"/>
                <w:szCs w:val="22"/>
              </w:rPr>
              <w:t>Blnd 1.5</w:t>
            </w:r>
          </w:p>
        </w:tc>
      </w:tr>
      <w:tr w:rsidR="00046863" w:rsidRPr="006F0E40" w:rsidTr="006F0E40">
        <w:trPr>
          <w:trHeight w:val="360"/>
        </w:trPr>
        <w:tc>
          <w:tcPr>
            <w:tcW w:w="5760" w:type="dxa"/>
            <w:shd w:val="clear" w:color="auto" w:fill="auto"/>
            <w:vAlign w:val="center"/>
          </w:tcPr>
          <w:p w:rsidR="00046863" w:rsidRPr="006F0E40" w:rsidRDefault="00046863" w:rsidP="00046863">
            <w:pPr>
              <w:rPr>
                <w:sz w:val="22"/>
                <w:szCs w:val="22"/>
              </w:rPr>
            </w:pPr>
            <w:r w:rsidRPr="006F0E40">
              <w:rPr>
                <w:sz w:val="22"/>
                <w:szCs w:val="22"/>
              </w:rPr>
              <w:t xml:space="preserve">On Call Pay for </w:t>
            </w:r>
            <w:r w:rsidR="003A4B1C" w:rsidRPr="006F0E40">
              <w:rPr>
                <w:sz w:val="22"/>
                <w:szCs w:val="22"/>
              </w:rPr>
              <w:t xml:space="preserve">days </w:t>
            </w:r>
            <w:r w:rsidRPr="006F0E40">
              <w:rPr>
                <w:sz w:val="22"/>
                <w:szCs w:val="22"/>
              </w:rPr>
              <w:t>on call but not called in</w:t>
            </w:r>
          </w:p>
        </w:tc>
        <w:tc>
          <w:tcPr>
            <w:tcW w:w="3600" w:type="dxa"/>
            <w:shd w:val="clear" w:color="auto" w:fill="auto"/>
            <w:vAlign w:val="center"/>
          </w:tcPr>
          <w:p w:rsidR="00046863" w:rsidRPr="006F0E40" w:rsidRDefault="00046863" w:rsidP="006F0E40">
            <w:pPr>
              <w:jc w:val="center"/>
              <w:rPr>
                <w:sz w:val="22"/>
                <w:szCs w:val="22"/>
              </w:rPr>
            </w:pPr>
            <w:r w:rsidRPr="006F0E40">
              <w:rPr>
                <w:sz w:val="22"/>
                <w:szCs w:val="22"/>
              </w:rPr>
              <w:t>On Call</w:t>
            </w:r>
          </w:p>
        </w:tc>
      </w:tr>
    </w:tbl>
    <w:p w:rsidR="00046863" w:rsidRPr="005F36AB" w:rsidRDefault="00046863" w:rsidP="00451B37">
      <w:pPr>
        <w:rPr>
          <w:sz w:val="22"/>
          <w:szCs w:val="22"/>
        </w:rPr>
      </w:pPr>
    </w:p>
    <w:p w:rsidR="00FA5187" w:rsidRPr="005F36AB" w:rsidRDefault="00FA5187" w:rsidP="00451B37">
      <w:pPr>
        <w:rPr>
          <w:sz w:val="22"/>
          <w:szCs w:val="22"/>
        </w:rPr>
      </w:pPr>
      <w:r w:rsidRPr="002D4214">
        <w:rPr>
          <w:b/>
          <w:sz w:val="22"/>
          <w:szCs w:val="22"/>
          <w:u w:val="single"/>
        </w:rPr>
        <w:t>Retention of Records:</w:t>
      </w:r>
      <w:r w:rsidRPr="005F36AB">
        <w:rPr>
          <w:sz w:val="22"/>
          <w:szCs w:val="22"/>
        </w:rPr>
        <w:t xml:space="preserve">  All time sheets are to be maintained in the department for no less than three (3) years. After three years, the time sheets can be disposed of by either shredding or destroying.</w:t>
      </w:r>
    </w:p>
    <w:p w:rsidR="00FA5187" w:rsidRPr="005F36AB" w:rsidRDefault="00FA5187" w:rsidP="00451B37">
      <w:pPr>
        <w:rPr>
          <w:sz w:val="22"/>
          <w:szCs w:val="22"/>
        </w:rPr>
      </w:pPr>
    </w:p>
    <w:sectPr w:rsidR="00FA5187" w:rsidRPr="005F36AB" w:rsidSect="000758DC">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6F5" w:rsidRDefault="003E66F5">
      <w:r>
        <w:separator/>
      </w:r>
    </w:p>
  </w:endnote>
  <w:endnote w:type="continuationSeparator" w:id="0">
    <w:p w:rsidR="003E66F5" w:rsidRDefault="003E6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E40" w:rsidRPr="006F0E40" w:rsidRDefault="006F0E40" w:rsidP="006F0E40">
    <w:pPr>
      <w:pStyle w:val="Footer"/>
      <w:tabs>
        <w:tab w:val="clear" w:pos="8640"/>
        <w:tab w:val="right" w:pos="9720"/>
      </w:tabs>
      <w:rPr>
        <w:rFonts w:ascii="Arial Narrow" w:hAnsi="Arial Narrow" w:cs="Arial"/>
        <w:sz w:val="20"/>
      </w:rPr>
    </w:pPr>
    <w:r w:rsidRPr="006F0E40">
      <w:rPr>
        <w:rFonts w:ascii="Arial Narrow" w:hAnsi="Arial Narrow" w:cs="Arial"/>
        <w:sz w:val="20"/>
      </w:rPr>
      <w:fldChar w:fldCharType="begin"/>
    </w:r>
    <w:r w:rsidRPr="006F0E40">
      <w:rPr>
        <w:rFonts w:ascii="Arial Narrow" w:hAnsi="Arial Narrow" w:cs="Arial"/>
        <w:sz w:val="20"/>
      </w:rPr>
      <w:instrText xml:space="preserve"> FILENAME  \p  \* MERGEFORMAT </w:instrText>
    </w:r>
    <w:r w:rsidRPr="006F0E40">
      <w:rPr>
        <w:rFonts w:ascii="Arial Narrow" w:hAnsi="Arial Narrow" w:cs="Arial"/>
        <w:sz w:val="20"/>
      </w:rPr>
      <w:fldChar w:fldCharType="separate"/>
    </w:r>
    <w:r w:rsidRPr="006F0E40">
      <w:rPr>
        <w:rFonts w:ascii="Arial Narrow" w:hAnsi="Arial Narrow" w:cs="Arial"/>
        <w:noProof/>
        <w:sz w:val="20"/>
      </w:rPr>
      <w:t>I:\Salary Admin\Time Recording\SpecRate_TimeSheets\SpecialRateTimeSheets_CompletGuidelines.docx</w:t>
    </w:r>
    <w:r w:rsidRPr="006F0E40">
      <w:rPr>
        <w:rFonts w:ascii="Arial Narrow" w:hAnsi="Arial Narrow" w:cs="Arial"/>
        <w:sz w:val="20"/>
      </w:rPr>
      <w:fldChar w:fldCharType="end"/>
    </w:r>
    <w:r>
      <w:rPr>
        <w:rFonts w:ascii="Arial Narrow" w:hAnsi="Arial Narrow" w:cs="Arial"/>
        <w:sz w:val="20"/>
      </w:rPr>
      <w:tab/>
    </w:r>
    <w:r w:rsidRPr="006F0E40">
      <w:rPr>
        <w:rFonts w:ascii="Arial" w:hAnsi="Arial" w:cs="Arial"/>
      </w:rPr>
      <w:fldChar w:fldCharType="begin"/>
    </w:r>
    <w:r w:rsidRPr="006F0E40">
      <w:rPr>
        <w:rFonts w:ascii="Arial" w:hAnsi="Arial" w:cs="Arial"/>
      </w:rPr>
      <w:instrText xml:space="preserve"> PAGE   \* MERGEFORMAT </w:instrText>
    </w:r>
    <w:r w:rsidRPr="006F0E40">
      <w:rPr>
        <w:rFonts w:ascii="Arial" w:hAnsi="Arial" w:cs="Arial"/>
      </w:rPr>
      <w:fldChar w:fldCharType="separate"/>
    </w:r>
    <w:r>
      <w:rPr>
        <w:rFonts w:ascii="Arial" w:hAnsi="Arial" w:cs="Arial"/>
        <w:noProof/>
      </w:rPr>
      <w:t>1</w:t>
    </w:r>
    <w:r w:rsidRPr="006F0E40">
      <w:rPr>
        <w:rFonts w:ascii="Arial" w:hAnsi="Arial" w:cs="Arial"/>
        <w:noProof/>
      </w:rPr>
      <w:fldChar w:fldCharType="end"/>
    </w:r>
  </w:p>
  <w:p w:rsidR="008A5C18" w:rsidRPr="006F0E40" w:rsidRDefault="008A5C18">
    <w:pPr>
      <w:pStyle w:val="Footer"/>
      <w:rPr>
        <w:rFonts w:ascii="Arial Narrow" w:hAnsi="Arial Narrow" w:cs="Arial"/>
        <w:sz w:val="12"/>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6F5" w:rsidRDefault="003E66F5">
      <w:r>
        <w:separator/>
      </w:r>
    </w:p>
  </w:footnote>
  <w:footnote w:type="continuationSeparator" w:id="0">
    <w:p w:rsidR="003E66F5" w:rsidRDefault="003E66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3EE9"/>
    <w:multiLevelType w:val="hybridMultilevel"/>
    <w:tmpl w:val="6FB88296"/>
    <w:lvl w:ilvl="0" w:tplc="04090019">
      <w:start w:val="1"/>
      <w:numFmt w:val="lowerLetter"/>
      <w:lvlText w:val="%1."/>
      <w:lvlJc w:val="left"/>
      <w:pPr>
        <w:tabs>
          <w:tab w:val="num" w:pos="360"/>
        </w:tabs>
        <w:ind w:left="36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43E62"/>
    <w:multiLevelType w:val="hybridMultilevel"/>
    <w:tmpl w:val="CEECD56C"/>
    <w:lvl w:ilvl="0" w:tplc="B8308B8E">
      <w:start w:val="1"/>
      <w:numFmt w:val="bullet"/>
      <w:lvlText w:val=""/>
      <w:lvlJc w:val="left"/>
      <w:pPr>
        <w:tabs>
          <w:tab w:val="num" w:pos="720"/>
        </w:tabs>
        <w:ind w:left="720" w:hanging="72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7956D4"/>
    <w:multiLevelType w:val="hybridMultilevel"/>
    <w:tmpl w:val="7242BA10"/>
    <w:lvl w:ilvl="0" w:tplc="71CC09F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C4105"/>
    <w:multiLevelType w:val="hybridMultilevel"/>
    <w:tmpl w:val="39CE02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0C514F"/>
    <w:multiLevelType w:val="hybridMultilevel"/>
    <w:tmpl w:val="32BA7C18"/>
    <w:lvl w:ilvl="0" w:tplc="0B2047C2">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5AF1B34"/>
    <w:multiLevelType w:val="multilevel"/>
    <w:tmpl w:val="4F084BBE"/>
    <w:lvl w:ilvl="0">
      <w:start w:val="2"/>
      <w:numFmt w:val="decimal"/>
      <w:lvlText w:val="(%1)"/>
      <w:lvlJc w:val="left"/>
      <w:pPr>
        <w:tabs>
          <w:tab w:val="num" w:pos="720"/>
        </w:tabs>
        <w:ind w:left="720" w:hanging="720"/>
      </w:pPr>
      <w:rPr>
        <w:rFonts w:hint="default"/>
        <w:u w:val="none"/>
      </w:rPr>
    </w:lvl>
    <w:lvl w:ilvl="1">
      <w:start w:val="2"/>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84262A8"/>
    <w:multiLevelType w:val="multilevel"/>
    <w:tmpl w:val="EE9C7E4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326F88"/>
    <w:multiLevelType w:val="hybridMultilevel"/>
    <w:tmpl w:val="E4BA3CEA"/>
    <w:lvl w:ilvl="0" w:tplc="7C8EB7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F34E55"/>
    <w:multiLevelType w:val="hybridMultilevel"/>
    <w:tmpl w:val="B70617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D4C2077"/>
    <w:multiLevelType w:val="multilevel"/>
    <w:tmpl w:val="D13EE198"/>
    <w:lvl w:ilvl="0">
      <w:start w:val="2"/>
      <w:numFmt w:val="decimal"/>
      <w:lvlText w:val="(%1)"/>
      <w:lvlJc w:val="left"/>
      <w:pPr>
        <w:tabs>
          <w:tab w:val="num" w:pos="720"/>
        </w:tabs>
        <w:ind w:left="720" w:hanging="72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1F5C50B3"/>
    <w:multiLevelType w:val="multilevel"/>
    <w:tmpl w:val="CEECD56C"/>
    <w:lvl w:ilvl="0">
      <w:start w:val="1"/>
      <w:numFmt w:val="bullet"/>
      <w:lvlText w:val=""/>
      <w:lvlJc w:val="left"/>
      <w:pPr>
        <w:tabs>
          <w:tab w:val="num" w:pos="720"/>
        </w:tabs>
        <w:ind w:left="720" w:hanging="72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D15816"/>
    <w:multiLevelType w:val="multilevel"/>
    <w:tmpl w:val="0409001D"/>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21002D5F"/>
    <w:multiLevelType w:val="multilevel"/>
    <w:tmpl w:val="7242BA10"/>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82279"/>
    <w:multiLevelType w:val="hybridMultilevel"/>
    <w:tmpl w:val="D8CEF346"/>
    <w:lvl w:ilvl="0" w:tplc="2042E58A">
      <w:start w:val="1"/>
      <w:numFmt w:val="bullet"/>
      <w:lvlText w:val=""/>
      <w:lvlJc w:val="left"/>
      <w:pPr>
        <w:tabs>
          <w:tab w:val="num" w:pos="1080"/>
        </w:tabs>
        <w:ind w:left="1080" w:hanging="360"/>
      </w:pPr>
      <w:rPr>
        <w:rFonts w:ascii="Symbol" w:hAnsi="Symbol" w:hint="default"/>
        <w:color w:val="auto"/>
      </w:rPr>
    </w:lvl>
    <w:lvl w:ilvl="1" w:tplc="C150CDC2">
      <w:start w:val="1"/>
      <w:numFmt w:val="decimal"/>
      <w:lvlText w:val="(%2)"/>
      <w:lvlJc w:val="left"/>
      <w:pPr>
        <w:tabs>
          <w:tab w:val="num" w:pos="2160"/>
        </w:tabs>
        <w:ind w:left="2160" w:hanging="720"/>
      </w:pPr>
      <w:rPr>
        <w:rFonts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DEC75CA"/>
    <w:multiLevelType w:val="hybridMultilevel"/>
    <w:tmpl w:val="3CD41D12"/>
    <w:lvl w:ilvl="0" w:tplc="04090019" w:tentative="1">
      <w:start w:val="1"/>
      <w:numFmt w:val="lowerLetter"/>
      <w:lvlText w:val="%1."/>
      <w:lvlJc w:val="left"/>
      <w:pPr>
        <w:tabs>
          <w:tab w:val="num" w:pos="1440"/>
        </w:tabs>
        <w:ind w:left="14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BF1AB1"/>
    <w:multiLevelType w:val="hybridMultilevel"/>
    <w:tmpl w:val="A78A05DC"/>
    <w:lvl w:ilvl="0" w:tplc="7BEA32AE">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176379C"/>
    <w:multiLevelType w:val="multilevel"/>
    <w:tmpl w:val="4B60FE58"/>
    <w:lvl w:ilvl="0">
      <w:start w:val="2"/>
      <w:numFmt w:val="decimal"/>
      <w:lvlText w:val="%1."/>
      <w:lvlJc w:val="left"/>
      <w:pPr>
        <w:tabs>
          <w:tab w:val="num" w:pos="720"/>
        </w:tabs>
        <w:ind w:left="720" w:hanging="72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279769A"/>
    <w:multiLevelType w:val="hybridMultilevel"/>
    <w:tmpl w:val="4AD8A622"/>
    <w:lvl w:ilvl="0" w:tplc="09486612">
      <w:start w:val="3"/>
      <w:numFmt w:val="decimal"/>
      <w:lvlText w:val="(%1)"/>
      <w:lvlJc w:val="left"/>
      <w:pPr>
        <w:tabs>
          <w:tab w:val="num" w:pos="720"/>
        </w:tabs>
        <w:ind w:left="720" w:hanging="720"/>
      </w:pPr>
      <w:rPr>
        <w:rFonts w:hint="default"/>
        <w:u w:val="none"/>
      </w:rPr>
    </w:lvl>
    <w:lvl w:ilvl="1" w:tplc="0B2047C2">
      <w:start w:val="1"/>
      <w:numFmt w:val="decimal"/>
      <w:lvlText w:val="(%2)"/>
      <w:lvlJc w:val="left"/>
      <w:pPr>
        <w:tabs>
          <w:tab w:val="num" w:pos="1440"/>
        </w:tabs>
        <w:ind w:left="1440" w:hanging="72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32866E89"/>
    <w:multiLevelType w:val="hybridMultilevel"/>
    <w:tmpl w:val="88D2566C"/>
    <w:lvl w:ilvl="0" w:tplc="2042E58A">
      <w:start w:val="1"/>
      <w:numFmt w:val="bullet"/>
      <w:lvlText w:val=""/>
      <w:lvlJc w:val="left"/>
      <w:pPr>
        <w:tabs>
          <w:tab w:val="num" w:pos="360"/>
        </w:tabs>
        <w:ind w:left="360" w:hanging="360"/>
      </w:pPr>
      <w:rPr>
        <w:rFonts w:ascii="Symbol" w:hAnsi="Symbol" w:hint="default"/>
        <w:color w:val="auto"/>
      </w:rPr>
    </w:lvl>
    <w:lvl w:ilvl="1" w:tplc="2042E58A">
      <w:start w:val="1"/>
      <w:numFmt w:val="bullet"/>
      <w:lvlText w:val=""/>
      <w:lvlJc w:val="left"/>
      <w:pPr>
        <w:tabs>
          <w:tab w:val="num" w:pos="360"/>
        </w:tabs>
        <w:ind w:left="36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351067B1"/>
    <w:multiLevelType w:val="hybridMultilevel"/>
    <w:tmpl w:val="66D8EAC8"/>
    <w:lvl w:ilvl="0" w:tplc="36C8FE80">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55418"/>
    <w:multiLevelType w:val="hybridMultilevel"/>
    <w:tmpl w:val="CED68214"/>
    <w:lvl w:ilvl="0" w:tplc="C2A01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162CE"/>
    <w:multiLevelType w:val="hybridMultilevel"/>
    <w:tmpl w:val="66B0C350"/>
    <w:lvl w:ilvl="0" w:tplc="2042E58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B845458"/>
    <w:multiLevelType w:val="hybridMultilevel"/>
    <w:tmpl w:val="34B43C30"/>
    <w:lvl w:ilvl="0" w:tplc="3598965C">
      <w:start w:val="2"/>
      <w:numFmt w:val="decimal"/>
      <w:lvlText w:val="(%1)"/>
      <w:lvlJc w:val="left"/>
      <w:pPr>
        <w:tabs>
          <w:tab w:val="num" w:pos="720"/>
        </w:tabs>
        <w:ind w:left="720" w:hanging="720"/>
      </w:pPr>
      <w:rPr>
        <w:rFonts w:hint="default"/>
        <w:u w:val="none"/>
      </w:rPr>
    </w:lvl>
    <w:lvl w:ilvl="1" w:tplc="49CA3126">
      <w:start w:val="1"/>
      <w:numFmt w:val="low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B9B4CAC"/>
    <w:multiLevelType w:val="hybridMultilevel"/>
    <w:tmpl w:val="5DAC17C4"/>
    <w:lvl w:ilvl="0" w:tplc="BDA4B4AE">
      <w:start w:val="2"/>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E83FD6"/>
    <w:multiLevelType w:val="hybridMultilevel"/>
    <w:tmpl w:val="475642D6"/>
    <w:lvl w:ilvl="0" w:tplc="C2A01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962C63"/>
    <w:multiLevelType w:val="hybridMultilevel"/>
    <w:tmpl w:val="F48E98BA"/>
    <w:lvl w:ilvl="0" w:tplc="BDA4B4AE">
      <w:start w:val="2"/>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4DFE4D22"/>
    <w:multiLevelType w:val="hybridMultilevel"/>
    <w:tmpl w:val="BAA86D14"/>
    <w:lvl w:ilvl="0" w:tplc="C2A015B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6CE525F"/>
    <w:multiLevelType w:val="hybridMultilevel"/>
    <w:tmpl w:val="7B7E07D2"/>
    <w:lvl w:ilvl="0" w:tplc="7C8EB7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A039D"/>
    <w:multiLevelType w:val="hybridMultilevel"/>
    <w:tmpl w:val="94AE7382"/>
    <w:lvl w:ilvl="0" w:tplc="2042E58A">
      <w:start w:val="1"/>
      <w:numFmt w:val="bullet"/>
      <w:lvlText w:val=""/>
      <w:lvlJc w:val="left"/>
      <w:pPr>
        <w:tabs>
          <w:tab w:val="num" w:pos="1080"/>
        </w:tabs>
        <w:ind w:left="1080" w:hanging="360"/>
      </w:pPr>
      <w:rPr>
        <w:rFonts w:ascii="Symbol" w:hAnsi="Symbol" w:hint="default"/>
        <w:color w:val="auto"/>
      </w:rPr>
    </w:lvl>
    <w:lvl w:ilvl="1" w:tplc="7C8EB73E">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2383814"/>
    <w:multiLevelType w:val="hybridMultilevel"/>
    <w:tmpl w:val="FFE4531A"/>
    <w:lvl w:ilvl="0" w:tplc="36C8FE80">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DB321B"/>
    <w:multiLevelType w:val="hybridMultilevel"/>
    <w:tmpl w:val="3B86FE5A"/>
    <w:lvl w:ilvl="0" w:tplc="C150CDC2">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6EE34F07"/>
    <w:multiLevelType w:val="multilevel"/>
    <w:tmpl w:val="0C8EF2D2"/>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244E99"/>
    <w:multiLevelType w:val="multilevel"/>
    <w:tmpl w:val="80FE014C"/>
    <w:lvl w:ilvl="0">
      <w:start w:val="2"/>
      <w:numFmt w:val="decimal"/>
      <w:lvlText w:val="(%1)"/>
      <w:lvlJc w:val="left"/>
      <w:pPr>
        <w:tabs>
          <w:tab w:val="num" w:pos="720"/>
        </w:tabs>
        <w:ind w:left="720" w:hanging="720"/>
      </w:pPr>
      <w:rPr>
        <w:rFonts w:hint="default"/>
        <w:u w:val="none"/>
      </w:rPr>
    </w:lvl>
    <w:lvl w:ilvl="1">
      <w:start w:val="3"/>
      <w:numFmt w:val="lowerLetter"/>
      <w:lvlText w:val="(%2)"/>
      <w:lvlJc w:val="left"/>
      <w:pPr>
        <w:tabs>
          <w:tab w:val="num" w:pos="1080"/>
        </w:tabs>
        <w:ind w:left="1080" w:hanging="360"/>
      </w:pPr>
      <w:rPr>
        <w:rFonts w:hint="default"/>
        <w:u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15:restartNumberingAfterBreak="0">
    <w:nsid w:val="7B845A6E"/>
    <w:multiLevelType w:val="multilevel"/>
    <w:tmpl w:val="1D0E2012"/>
    <w:lvl w:ilvl="0">
      <w:start w:val="2"/>
      <w:numFmt w:val="decimal"/>
      <w:lvlText w:val="(%1.)"/>
      <w:lvlJc w:val="left"/>
      <w:pPr>
        <w:tabs>
          <w:tab w:val="num" w:pos="720"/>
        </w:tabs>
        <w:ind w:left="720" w:hanging="720"/>
      </w:pPr>
      <w:rPr>
        <w:rFonts w:hint="default"/>
        <w:u w:val="none"/>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26"/>
  </w:num>
  <w:num w:numId="2">
    <w:abstractNumId w:val="24"/>
  </w:num>
  <w:num w:numId="3">
    <w:abstractNumId w:val="20"/>
  </w:num>
  <w:num w:numId="4">
    <w:abstractNumId w:val="11"/>
  </w:num>
  <w:num w:numId="5">
    <w:abstractNumId w:val="31"/>
  </w:num>
  <w:num w:numId="6">
    <w:abstractNumId w:val="29"/>
  </w:num>
  <w:num w:numId="7">
    <w:abstractNumId w:val="19"/>
  </w:num>
  <w:num w:numId="8">
    <w:abstractNumId w:val="22"/>
  </w:num>
  <w:num w:numId="9">
    <w:abstractNumId w:val="16"/>
  </w:num>
  <w:num w:numId="10">
    <w:abstractNumId w:val="33"/>
  </w:num>
  <w:num w:numId="11">
    <w:abstractNumId w:val="9"/>
  </w:num>
  <w:num w:numId="12">
    <w:abstractNumId w:val="5"/>
  </w:num>
  <w:num w:numId="13">
    <w:abstractNumId w:val="32"/>
  </w:num>
  <w:num w:numId="14">
    <w:abstractNumId w:val="13"/>
  </w:num>
  <w:num w:numId="15">
    <w:abstractNumId w:val="18"/>
  </w:num>
  <w:num w:numId="16">
    <w:abstractNumId w:val="2"/>
  </w:num>
  <w:num w:numId="17">
    <w:abstractNumId w:val="12"/>
  </w:num>
  <w:num w:numId="18">
    <w:abstractNumId w:val="21"/>
  </w:num>
  <w:num w:numId="19">
    <w:abstractNumId w:val="6"/>
  </w:num>
  <w:num w:numId="20">
    <w:abstractNumId w:val="1"/>
  </w:num>
  <w:num w:numId="21">
    <w:abstractNumId w:val="10"/>
  </w:num>
  <w:num w:numId="22">
    <w:abstractNumId w:val="7"/>
  </w:num>
  <w:num w:numId="23">
    <w:abstractNumId w:val="3"/>
  </w:num>
  <w:num w:numId="24">
    <w:abstractNumId w:val="30"/>
  </w:num>
  <w:num w:numId="25">
    <w:abstractNumId w:val="17"/>
  </w:num>
  <w:num w:numId="26">
    <w:abstractNumId w:val="27"/>
  </w:num>
  <w:num w:numId="27">
    <w:abstractNumId w:val="15"/>
  </w:num>
  <w:num w:numId="28">
    <w:abstractNumId w:val="0"/>
  </w:num>
  <w:num w:numId="29">
    <w:abstractNumId w:val="14"/>
  </w:num>
  <w:num w:numId="30">
    <w:abstractNumId w:val="25"/>
  </w:num>
  <w:num w:numId="31">
    <w:abstractNumId w:val="23"/>
  </w:num>
  <w:num w:numId="32">
    <w:abstractNumId w:val="4"/>
  </w:num>
  <w:num w:numId="33">
    <w:abstractNumId w:val="28"/>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D5001"/>
    <w:rsid w:val="000153B4"/>
    <w:rsid w:val="00025838"/>
    <w:rsid w:val="00046863"/>
    <w:rsid w:val="000758DC"/>
    <w:rsid w:val="000E3183"/>
    <w:rsid w:val="00100968"/>
    <w:rsid w:val="00111836"/>
    <w:rsid w:val="00151EE0"/>
    <w:rsid w:val="0015722B"/>
    <w:rsid w:val="00174886"/>
    <w:rsid w:val="001A6678"/>
    <w:rsid w:val="001E4145"/>
    <w:rsid w:val="00204CCB"/>
    <w:rsid w:val="00206524"/>
    <w:rsid w:val="002204D6"/>
    <w:rsid w:val="00222837"/>
    <w:rsid w:val="002230AB"/>
    <w:rsid w:val="00245FF2"/>
    <w:rsid w:val="0026094B"/>
    <w:rsid w:val="002B1BB2"/>
    <w:rsid w:val="002B3A6E"/>
    <w:rsid w:val="002D4214"/>
    <w:rsid w:val="00313DE0"/>
    <w:rsid w:val="00320DFB"/>
    <w:rsid w:val="0038304E"/>
    <w:rsid w:val="00386D0C"/>
    <w:rsid w:val="00395F67"/>
    <w:rsid w:val="003A4B1C"/>
    <w:rsid w:val="003E66F5"/>
    <w:rsid w:val="004503BD"/>
    <w:rsid w:val="00451B37"/>
    <w:rsid w:val="0049203C"/>
    <w:rsid w:val="00495535"/>
    <w:rsid w:val="004A58E9"/>
    <w:rsid w:val="004C6C44"/>
    <w:rsid w:val="004D3101"/>
    <w:rsid w:val="0053035F"/>
    <w:rsid w:val="00546C52"/>
    <w:rsid w:val="00596039"/>
    <w:rsid w:val="005F36AB"/>
    <w:rsid w:val="0061343A"/>
    <w:rsid w:val="006136D0"/>
    <w:rsid w:val="00631B16"/>
    <w:rsid w:val="00632EB1"/>
    <w:rsid w:val="006A7E49"/>
    <w:rsid w:val="006D2A45"/>
    <w:rsid w:val="006F0E40"/>
    <w:rsid w:val="00736B3C"/>
    <w:rsid w:val="0075241C"/>
    <w:rsid w:val="007876D8"/>
    <w:rsid w:val="007B6BD7"/>
    <w:rsid w:val="007D5001"/>
    <w:rsid w:val="007E7B7F"/>
    <w:rsid w:val="00804903"/>
    <w:rsid w:val="00861AEA"/>
    <w:rsid w:val="00880056"/>
    <w:rsid w:val="008A5C18"/>
    <w:rsid w:val="008E1331"/>
    <w:rsid w:val="00935BFD"/>
    <w:rsid w:val="00961D96"/>
    <w:rsid w:val="00971A96"/>
    <w:rsid w:val="009833F7"/>
    <w:rsid w:val="0098586F"/>
    <w:rsid w:val="009C0683"/>
    <w:rsid w:val="009E663B"/>
    <w:rsid w:val="009F2097"/>
    <w:rsid w:val="009F21E0"/>
    <w:rsid w:val="00A2185C"/>
    <w:rsid w:val="00A537BA"/>
    <w:rsid w:val="00A575FF"/>
    <w:rsid w:val="00A72516"/>
    <w:rsid w:val="00AE2019"/>
    <w:rsid w:val="00AF67AB"/>
    <w:rsid w:val="00B11C5B"/>
    <w:rsid w:val="00B1666A"/>
    <w:rsid w:val="00B62636"/>
    <w:rsid w:val="00B64D10"/>
    <w:rsid w:val="00B96663"/>
    <w:rsid w:val="00BB3FF9"/>
    <w:rsid w:val="00BD64D6"/>
    <w:rsid w:val="00C072B5"/>
    <w:rsid w:val="00C8714A"/>
    <w:rsid w:val="00CA3559"/>
    <w:rsid w:val="00CC10AB"/>
    <w:rsid w:val="00D430A1"/>
    <w:rsid w:val="00D841F9"/>
    <w:rsid w:val="00DB06FB"/>
    <w:rsid w:val="00DC21AB"/>
    <w:rsid w:val="00DD5EA8"/>
    <w:rsid w:val="00DF7506"/>
    <w:rsid w:val="00E0725D"/>
    <w:rsid w:val="00E2405F"/>
    <w:rsid w:val="00F10379"/>
    <w:rsid w:val="00F4257D"/>
    <w:rsid w:val="00F50D57"/>
    <w:rsid w:val="00F7008D"/>
    <w:rsid w:val="00F71BFE"/>
    <w:rsid w:val="00FA5187"/>
    <w:rsid w:val="00FC04E8"/>
    <w:rsid w:val="00FF3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3090E59F-6829-4B23-B88D-900269F55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B1BB2"/>
    <w:pPr>
      <w:tabs>
        <w:tab w:val="center" w:pos="4320"/>
        <w:tab w:val="right" w:pos="8640"/>
      </w:tabs>
    </w:pPr>
  </w:style>
  <w:style w:type="paragraph" w:styleId="Footer">
    <w:name w:val="footer"/>
    <w:basedOn w:val="Normal"/>
    <w:link w:val="FooterChar"/>
    <w:uiPriority w:val="99"/>
    <w:rsid w:val="002B1BB2"/>
    <w:pPr>
      <w:tabs>
        <w:tab w:val="center" w:pos="4320"/>
        <w:tab w:val="right" w:pos="8640"/>
      </w:tabs>
    </w:pPr>
  </w:style>
  <w:style w:type="paragraph" w:styleId="BalloonText">
    <w:name w:val="Balloon Text"/>
    <w:basedOn w:val="Normal"/>
    <w:semiHidden/>
    <w:rsid w:val="00AF67AB"/>
    <w:rPr>
      <w:rFonts w:ascii="Tahoma" w:hAnsi="Tahoma" w:cs="Tahoma"/>
      <w:sz w:val="16"/>
      <w:szCs w:val="16"/>
    </w:rPr>
  </w:style>
  <w:style w:type="character" w:styleId="Hyperlink">
    <w:name w:val="Hyperlink"/>
    <w:rsid w:val="004D3101"/>
    <w:rPr>
      <w:color w:val="0000FF"/>
      <w:u w:val="single"/>
    </w:rPr>
  </w:style>
  <w:style w:type="character" w:styleId="FollowedHyperlink">
    <w:name w:val="FollowedHyperlink"/>
    <w:rsid w:val="00F7008D"/>
    <w:rPr>
      <w:color w:val="800080"/>
      <w:u w:val="single"/>
    </w:rPr>
  </w:style>
  <w:style w:type="table" w:styleId="TableGrid">
    <w:name w:val="Table Grid"/>
    <w:basedOn w:val="TableNormal"/>
    <w:rsid w:val="000468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6F0E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hr.lehigh.edu/timesheets_special_rat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8C194D-55DD-4301-ADE0-039C18577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Procedures for Completion of Time Sheets for Nonexempt Staff</vt:lpstr>
    </vt:vector>
  </TitlesOfParts>
  <Company>Lehigh University</Company>
  <LinksUpToDate>false</LinksUpToDate>
  <CharactersWithSpaces>5853</CharactersWithSpaces>
  <SharedDoc>false</SharedDoc>
  <HLinks>
    <vt:vector size="6" baseType="variant">
      <vt:variant>
        <vt:i4>8257642</vt:i4>
      </vt:variant>
      <vt:variant>
        <vt:i4>0</vt:i4>
      </vt:variant>
      <vt:variant>
        <vt:i4>0</vt:i4>
      </vt:variant>
      <vt:variant>
        <vt:i4>5</vt:i4>
      </vt:variant>
      <vt:variant>
        <vt:lpwstr>http://www.lehigh.edu/~inhro/saladmin/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Procedures for Completion of Time Sheets for Nonexempt Staff</dc:title>
  <dc:subject/>
  <dc:creator>Ronnie Hesch</dc:creator>
  <cp:keywords/>
  <dc:description/>
  <cp:lastModifiedBy>Alice M Sikorski</cp:lastModifiedBy>
  <cp:revision>3</cp:revision>
  <cp:lastPrinted>2005-06-28T12:35:00Z</cp:lastPrinted>
  <dcterms:created xsi:type="dcterms:W3CDTF">2016-04-11T19:32:00Z</dcterms:created>
  <dcterms:modified xsi:type="dcterms:W3CDTF">2016-04-11T19:47:00Z</dcterms:modified>
</cp:coreProperties>
</file>